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751E2" w14:textId="281DD4F7" w:rsidR="00012499" w:rsidRPr="00580E3B" w:rsidRDefault="005C083E" w:rsidP="00012499">
      <w:pPr>
        <w:pStyle w:val="xmsonormal"/>
        <w:shd w:val="clear" w:color="auto" w:fill="FFFFFF"/>
        <w:spacing w:before="0" w:beforeAutospacing="0" w:after="0" w:afterAutospacing="0"/>
        <w:jc w:val="center"/>
        <w:rPr>
          <w:rFonts w:cstheme="minorHAnsi"/>
          <w:b/>
          <w:color w:val="212121"/>
          <w:sz w:val="24"/>
          <w:u w:val="single"/>
        </w:rPr>
      </w:pPr>
      <w:r w:rsidRPr="00580E3B">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proofErr w:type="gramStart"/>
      <w:r w:rsidR="00B016CD">
        <w:rPr>
          <w:b/>
          <w:color w:val="000000"/>
          <w:sz w:val="24"/>
          <w:shd w:val="clear" w:color="auto" w:fill="FFFFFF"/>
        </w:rPr>
        <w:t>g</w:t>
      </w:r>
      <w:proofErr w:type="gramEnd"/>
      <w:r w:rsidR="00580E3B">
        <w:rPr>
          <w:rFonts w:asciiTheme="minorHAnsi" w:hAnsiTheme="minorHAnsi" w:cstheme="minorHAnsi"/>
          <w:b/>
          <w:color w:val="212121"/>
          <w:u w:val="single"/>
        </w:rPr>
        <w:br/>
      </w:r>
      <w:r w:rsidR="00012499" w:rsidRPr="00580E3B">
        <w:rPr>
          <w:b/>
          <w:color w:val="000000"/>
          <w:sz w:val="24"/>
          <w:shd w:val="clear" w:color="auto" w:fill="FFFFFF"/>
        </w:rPr>
        <w:t>EMPLOYABILITY ASSESSMENT TOOLKIT</w:t>
      </w:r>
      <w:r w:rsidR="00012499" w:rsidRPr="00580E3B">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7"/>
        <w:gridCol w:w="7509"/>
      </w:tblGrid>
      <w:tr w:rsidR="00012499" w14:paraId="7008DA80" w14:textId="77777777" w:rsidTr="000F7076">
        <w:trPr>
          <w:trHeight w:val="396"/>
        </w:trPr>
        <w:tc>
          <w:tcPr>
            <w:tcW w:w="1526" w:type="dxa"/>
            <w:shd w:val="clear" w:color="auto" w:fill="F2F2F2" w:themeFill="background1" w:themeFillShade="F2"/>
          </w:tcPr>
          <w:p w14:paraId="254D2817" w14:textId="77777777" w:rsidR="00012499" w:rsidRPr="00422226" w:rsidRDefault="00012499" w:rsidP="000F7076">
            <w:pPr>
              <w:jc w:val="right"/>
              <w:rPr>
                <w:b/>
              </w:rPr>
            </w:pPr>
            <w:r>
              <w:rPr>
                <w:b/>
              </w:rPr>
              <w:t>Task:</w:t>
            </w:r>
          </w:p>
        </w:tc>
        <w:tc>
          <w:tcPr>
            <w:tcW w:w="7716" w:type="dxa"/>
          </w:tcPr>
          <w:p w14:paraId="1C07BDCB" w14:textId="377AF0A1" w:rsidR="00012499" w:rsidRPr="00BC1E40" w:rsidRDefault="00953FAB" w:rsidP="000F7076">
            <w:r>
              <w:t xml:space="preserve">Issues in Career Development </w:t>
            </w:r>
          </w:p>
        </w:tc>
      </w:tr>
      <w:tr w:rsidR="00012499" w14:paraId="3A7D1E30" w14:textId="77777777" w:rsidTr="000F7076">
        <w:trPr>
          <w:trHeight w:val="396"/>
        </w:trPr>
        <w:tc>
          <w:tcPr>
            <w:tcW w:w="1526" w:type="dxa"/>
            <w:shd w:val="clear" w:color="auto" w:fill="F2F2F2" w:themeFill="background1" w:themeFillShade="F2"/>
          </w:tcPr>
          <w:p w14:paraId="1EB364D3" w14:textId="77777777" w:rsidR="00012499" w:rsidRPr="00422226" w:rsidRDefault="00012499" w:rsidP="000F7076">
            <w:pPr>
              <w:jc w:val="right"/>
              <w:rPr>
                <w:b/>
                <w:u w:val="single"/>
              </w:rPr>
            </w:pPr>
            <w:r w:rsidRPr="00422226">
              <w:rPr>
                <w:b/>
              </w:rPr>
              <w:t>Task type:</w:t>
            </w:r>
          </w:p>
        </w:tc>
        <w:tc>
          <w:tcPr>
            <w:tcW w:w="7716" w:type="dxa"/>
          </w:tcPr>
          <w:p w14:paraId="632FC3F3" w14:textId="0F84328A" w:rsidR="00012499" w:rsidRPr="007A2B92" w:rsidRDefault="00953FAB" w:rsidP="000F7076">
            <w:r>
              <w:t xml:space="preserve">Group Wiki Development </w:t>
            </w:r>
          </w:p>
        </w:tc>
      </w:tr>
      <w:tr w:rsidR="00012499" w14:paraId="00C10B81" w14:textId="77777777" w:rsidTr="000F7076">
        <w:trPr>
          <w:trHeight w:val="416"/>
        </w:trPr>
        <w:tc>
          <w:tcPr>
            <w:tcW w:w="1526" w:type="dxa"/>
            <w:shd w:val="clear" w:color="auto" w:fill="F2F2F2" w:themeFill="background1" w:themeFillShade="F2"/>
          </w:tcPr>
          <w:p w14:paraId="6CFBFA44" w14:textId="77777777" w:rsidR="00012499" w:rsidRPr="00422226" w:rsidRDefault="00012499" w:rsidP="000F7076">
            <w:pPr>
              <w:jc w:val="right"/>
              <w:rPr>
                <w:b/>
                <w:u w:val="single"/>
              </w:rPr>
            </w:pPr>
            <w:r w:rsidRPr="00422226">
              <w:rPr>
                <w:b/>
              </w:rPr>
              <w:t>Value:</w:t>
            </w:r>
          </w:p>
        </w:tc>
        <w:tc>
          <w:tcPr>
            <w:tcW w:w="7716" w:type="dxa"/>
          </w:tcPr>
          <w:p w14:paraId="19BCF2F3" w14:textId="239A67F9" w:rsidR="00012499" w:rsidRPr="0035183B" w:rsidRDefault="00953FAB" w:rsidP="000F7076">
            <w:r>
              <w:t xml:space="preserve">20% of final mark </w:t>
            </w:r>
          </w:p>
        </w:tc>
      </w:tr>
      <w:tr w:rsidR="00012499" w14:paraId="3CFBE003" w14:textId="77777777" w:rsidTr="000F7076">
        <w:trPr>
          <w:trHeight w:val="421"/>
        </w:trPr>
        <w:tc>
          <w:tcPr>
            <w:tcW w:w="1526" w:type="dxa"/>
            <w:shd w:val="clear" w:color="auto" w:fill="F2F2F2" w:themeFill="background1" w:themeFillShade="F2"/>
          </w:tcPr>
          <w:p w14:paraId="08E30253" w14:textId="77777777" w:rsidR="00012499" w:rsidRPr="00422226" w:rsidRDefault="00012499" w:rsidP="000F7076">
            <w:pPr>
              <w:jc w:val="right"/>
              <w:rPr>
                <w:b/>
                <w:u w:val="single"/>
              </w:rPr>
            </w:pPr>
            <w:r w:rsidRPr="00422226">
              <w:rPr>
                <w:b/>
              </w:rPr>
              <w:t>Length: </w:t>
            </w:r>
          </w:p>
        </w:tc>
        <w:tc>
          <w:tcPr>
            <w:tcW w:w="7716" w:type="dxa"/>
          </w:tcPr>
          <w:p w14:paraId="07DCCEF2" w14:textId="436D5ABB" w:rsidR="00012499" w:rsidRPr="0035183B" w:rsidRDefault="00953FAB" w:rsidP="000F7076">
            <w:r>
              <w:t xml:space="preserve">800 words </w:t>
            </w:r>
          </w:p>
        </w:tc>
      </w:tr>
      <w:tr w:rsidR="00012499" w14:paraId="2C8FA8E1" w14:textId="77777777" w:rsidTr="000F7076">
        <w:trPr>
          <w:trHeight w:val="399"/>
        </w:trPr>
        <w:tc>
          <w:tcPr>
            <w:tcW w:w="1526" w:type="dxa"/>
            <w:shd w:val="clear" w:color="auto" w:fill="F2F2F2" w:themeFill="background1" w:themeFillShade="F2"/>
          </w:tcPr>
          <w:p w14:paraId="25CD96DD" w14:textId="77777777" w:rsidR="00012499" w:rsidRPr="00422226" w:rsidRDefault="00012499" w:rsidP="000F7076">
            <w:pPr>
              <w:jc w:val="right"/>
              <w:rPr>
                <w:b/>
                <w:u w:val="single"/>
              </w:rPr>
            </w:pPr>
            <w:r w:rsidRPr="00422226">
              <w:rPr>
                <w:b/>
              </w:rPr>
              <w:t>Level:</w:t>
            </w:r>
          </w:p>
        </w:tc>
        <w:tc>
          <w:tcPr>
            <w:tcW w:w="7716" w:type="dxa"/>
          </w:tcPr>
          <w:p w14:paraId="5B216E41" w14:textId="1841812A" w:rsidR="00012499" w:rsidRPr="007A2B92" w:rsidRDefault="00953FAB" w:rsidP="000F7076">
            <w:r>
              <w:t>Transition in or Transition Through (early)</w:t>
            </w:r>
          </w:p>
        </w:tc>
      </w:tr>
    </w:tbl>
    <w:p w14:paraId="1E4E7D7B" w14:textId="77777777" w:rsidR="00012499" w:rsidRDefault="00012499" w:rsidP="00012499">
      <w:pPr>
        <w:pStyle w:val="xmsonormal"/>
        <w:shd w:val="clear" w:color="auto" w:fill="FFFFFF"/>
        <w:spacing w:before="0" w:beforeAutospacing="0" w:after="0" w:afterAutospacing="0"/>
        <w:rPr>
          <w:rFonts w:asciiTheme="minorHAnsi" w:hAnsiTheme="minorHAnsi" w:cstheme="minorHAnsi"/>
          <w:b/>
          <w:bCs/>
          <w:color w:val="212121"/>
          <w:szCs w:val="20"/>
        </w:rPr>
      </w:pPr>
    </w:p>
    <w:p w14:paraId="4430A4EF" w14:textId="77777777" w:rsidR="00012499" w:rsidRPr="0035183B" w:rsidRDefault="00012499" w:rsidP="00012499">
      <w:pPr>
        <w:pStyle w:val="Heading1"/>
        <w:rPr>
          <w:rFonts w:cstheme="minorBidi"/>
          <w:szCs w:val="22"/>
        </w:rPr>
      </w:pPr>
      <w:r w:rsidRPr="0035183B">
        <w:t>Task Objectives:</w:t>
      </w:r>
    </w:p>
    <w:p w14:paraId="4324D617" w14:textId="77777777" w:rsidR="00953FAB" w:rsidRPr="009355C4" w:rsidRDefault="00953FAB" w:rsidP="00953FAB">
      <w:pPr>
        <w:pStyle w:val="ListParagraph"/>
        <w:numPr>
          <w:ilvl w:val="0"/>
          <w:numId w:val="14"/>
        </w:numPr>
        <w:rPr>
          <w:rFonts w:ascii="Roboto" w:hAnsi="Roboto" w:cstheme="minorHAnsi"/>
          <w:color w:val="000000" w:themeColor="text1"/>
          <w:szCs w:val="20"/>
        </w:rPr>
      </w:pPr>
      <w:r>
        <w:rPr>
          <w:rFonts w:ascii="Roboto" w:hAnsi="Roboto" w:cstheme="minorHAnsi"/>
          <w:color w:val="000000" w:themeColor="text1"/>
          <w:szCs w:val="20"/>
        </w:rPr>
        <w:t>I</w:t>
      </w:r>
      <w:r w:rsidRPr="009355C4">
        <w:rPr>
          <w:rFonts w:ascii="Roboto" w:hAnsi="Roboto" w:cstheme="minorHAnsi"/>
          <w:color w:val="000000" w:themeColor="text1"/>
          <w:szCs w:val="20"/>
        </w:rPr>
        <w:t>dentify a contemporary career development issue (learning)</w:t>
      </w:r>
    </w:p>
    <w:p w14:paraId="7735F5F6" w14:textId="77777777" w:rsidR="00953FAB" w:rsidRPr="009355C4" w:rsidRDefault="00953FAB" w:rsidP="00953FAB">
      <w:pPr>
        <w:pStyle w:val="ListParagraph"/>
        <w:numPr>
          <w:ilvl w:val="0"/>
          <w:numId w:val="14"/>
        </w:numPr>
        <w:rPr>
          <w:rFonts w:ascii="Roboto" w:hAnsi="Roboto" w:cstheme="minorHAnsi"/>
          <w:color w:val="000000" w:themeColor="text1"/>
          <w:szCs w:val="20"/>
        </w:rPr>
      </w:pPr>
      <w:r>
        <w:rPr>
          <w:rFonts w:ascii="Roboto" w:hAnsi="Roboto" w:cstheme="minorHAnsi"/>
          <w:color w:val="000000" w:themeColor="text1"/>
          <w:szCs w:val="20"/>
        </w:rPr>
        <w:t>D</w:t>
      </w:r>
      <w:r w:rsidRPr="009355C4">
        <w:rPr>
          <w:rFonts w:ascii="Roboto" w:hAnsi="Roboto" w:cstheme="minorHAnsi"/>
          <w:color w:val="000000" w:themeColor="text1"/>
          <w:szCs w:val="20"/>
        </w:rPr>
        <w:t>evise strategies to manage the career development issue effectively (planning and organising; problem solving)</w:t>
      </w:r>
    </w:p>
    <w:p w14:paraId="6C29D4C0" w14:textId="77777777" w:rsidR="00953FAB" w:rsidRPr="009355C4" w:rsidRDefault="00953FAB" w:rsidP="00953FAB">
      <w:pPr>
        <w:pStyle w:val="ListParagraph"/>
        <w:numPr>
          <w:ilvl w:val="0"/>
          <w:numId w:val="14"/>
        </w:numPr>
        <w:rPr>
          <w:rFonts w:ascii="Roboto" w:hAnsi="Roboto" w:cstheme="minorHAnsi"/>
          <w:color w:val="000000" w:themeColor="text1"/>
          <w:szCs w:val="20"/>
        </w:rPr>
      </w:pPr>
      <w:r>
        <w:rPr>
          <w:rFonts w:ascii="Roboto" w:hAnsi="Roboto" w:cstheme="minorHAnsi"/>
          <w:color w:val="000000" w:themeColor="text1"/>
          <w:szCs w:val="20"/>
        </w:rPr>
        <w:t>W</w:t>
      </w:r>
      <w:r w:rsidRPr="009355C4">
        <w:rPr>
          <w:rFonts w:ascii="Roboto" w:hAnsi="Roboto" w:cstheme="minorHAnsi"/>
          <w:color w:val="000000" w:themeColor="text1"/>
          <w:szCs w:val="20"/>
        </w:rPr>
        <w:t>ork in a team to produce an online information source (team work; technology; communication)</w:t>
      </w:r>
    </w:p>
    <w:p w14:paraId="0DB4D11C" w14:textId="77777777" w:rsidR="00012499" w:rsidRPr="0035183B" w:rsidRDefault="00012499" w:rsidP="00012499">
      <w:pPr>
        <w:pStyle w:val="xmsonormal"/>
        <w:shd w:val="clear" w:color="auto" w:fill="FFFFFF"/>
        <w:spacing w:before="0" w:beforeAutospacing="0" w:after="0" w:afterAutospacing="0"/>
        <w:rPr>
          <w:rFonts w:cstheme="minorHAnsi"/>
          <w:color w:val="212121"/>
          <w:szCs w:val="20"/>
        </w:rPr>
      </w:pPr>
    </w:p>
    <w:p w14:paraId="6CC6CDC6" w14:textId="77777777" w:rsidR="00012499" w:rsidRPr="0035183B" w:rsidRDefault="00012499" w:rsidP="00012499">
      <w:pPr>
        <w:pStyle w:val="BodyText"/>
        <w:spacing w:before="1" w:line="266" w:lineRule="auto"/>
        <w:ind w:right="396"/>
        <w:jc w:val="both"/>
        <w:rPr>
          <w:rStyle w:val="Heading1Char"/>
        </w:rPr>
      </w:pPr>
      <w:r w:rsidRPr="0035183B">
        <w:rPr>
          <w:rStyle w:val="Heading1Char"/>
        </w:rPr>
        <w:t>Task Rationale:</w:t>
      </w:r>
    </w:p>
    <w:p w14:paraId="6F6D9C64" w14:textId="432C79C3" w:rsidR="00012499" w:rsidRDefault="00953FAB" w:rsidP="00012499">
      <w:pPr>
        <w:pStyle w:val="xmsonormal"/>
        <w:shd w:val="clear" w:color="auto" w:fill="FFFFFF"/>
        <w:spacing w:before="0" w:beforeAutospacing="0" w:after="0" w:afterAutospacing="0"/>
        <w:rPr>
          <w:rFonts w:cstheme="minorHAnsi"/>
          <w:szCs w:val="20"/>
        </w:rPr>
      </w:pPr>
      <w:r w:rsidRPr="009355C4">
        <w:rPr>
          <w:rFonts w:cstheme="minorHAnsi"/>
          <w:szCs w:val="20"/>
        </w:rPr>
        <w:t>A wiki provides a platform for groups to collaborate online and to report and interpret relevant research, information and ideas to make information accessible to other students. This task also enables you to practise skills like team work and negotiation, which are important in any workplace.</w:t>
      </w:r>
    </w:p>
    <w:p w14:paraId="1C47F673" w14:textId="77777777" w:rsidR="00953FAB" w:rsidRPr="0035183B" w:rsidRDefault="00953FAB" w:rsidP="00012499">
      <w:pPr>
        <w:pStyle w:val="xmsonormal"/>
        <w:shd w:val="clear" w:color="auto" w:fill="FFFFFF"/>
        <w:spacing w:before="0" w:beforeAutospacing="0" w:after="0" w:afterAutospacing="0"/>
        <w:rPr>
          <w:rFonts w:cstheme="minorHAnsi"/>
          <w:b/>
          <w:bCs/>
          <w:color w:val="212121"/>
          <w:szCs w:val="20"/>
        </w:rPr>
      </w:pPr>
    </w:p>
    <w:p w14:paraId="5B158B88" w14:textId="77777777" w:rsidR="00012499" w:rsidRPr="0035183B" w:rsidRDefault="00012499" w:rsidP="00012499">
      <w:pPr>
        <w:pStyle w:val="Heading1"/>
      </w:pPr>
      <w:r w:rsidRPr="0035183B">
        <w:t>Task Description:</w:t>
      </w:r>
    </w:p>
    <w:p w14:paraId="57D9F35A" w14:textId="77777777" w:rsidR="00953FAB" w:rsidRPr="009355C4" w:rsidRDefault="00953FAB" w:rsidP="00953FAB">
      <w:pPr>
        <w:spacing w:after="0" w:line="240" w:lineRule="auto"/>
        <w:rPr>
          <w:rFonts w:cstheme="minorHAnsi"/>
          <w:b/>
          <w:szCs w:val="20"/>
        </w:rPr>
      </w:pPr>
      <w:r w:rsidRPr="009355C4">
        <w:rPr>
          <w:rFonts w:cstheme="minorHAnsi"/>
          <w:szCs w:val="20"/>
        </w:rPr>
        <w:t xml:space="preserve">For this task you need to </w:t>
      </w:r>
      <w:r w:rsidRPr="009355C4">
        <w:rPr>
          <w:rFonts w:cstheme="minorHAnsi"/>
          <w:b/>
          <w:szCs w:val="20"/>
        </w:rPr>
        <w:t>work in a group</w:t>
      </w:r>
      <w:r w:rsidRPr="009355C4">
        <w:rPr>
          <w:rFonts w:cstheme="minorHAnsi"/>
          <w:szCs w:val="20"/>
        </w:rPr>
        <w:t xml:space="preserve"> with 3-4 other students </w:t>
      </w:r>
      <w:r w:rsidRPr="009355C4">
        <w:rPr>
          <w:rFonts w:cstheme="minorHAnsi"/>
          <w:b/>
          <w:szCs w:val="20"/>
        </w:rPr>
        <w:t xml:space="preserve">to create a WIKI.  </w:t>
      </w:r>
      <w:r w:rsidRPr="009355C4">
        <w:rPr>
          <w:rFonts w:cstheme="minorHAnsi"/>
          <w:szCs w:val="20"/>
        </w:rPr>
        <w:t>In you wiki you need to:</w:t>
      </w:r>
    </w:p>
    <w:p w14:paraId="5F59AF4A" w14:textId="77777777" w:rsidR="00953FAB" w:rsidRPr="009355C4" w:rsidRDefault="00953FAB" w:rsidP="00953FAB">
      <w:pPr>
        <w:pStyle w:val="ListParagraph"/>
        <w:numPr>
          <w:ilvl w:val="0"/>
          <w:numId w:val="15"/>
        </w:numPr>
        <w:rPr>
          <w:rFonts w:ascii="Roboto" w:hAnsi="Roboto" w:cstheme="minorHAnsi"/>
          <w:b/>
          <w:szCs w:val="20"/>
        </w:rPr>
      </w:pPr>
      <w:r>
        <w:rPr>
          <w:rFonts w:ascii="Roboto" w:hAnsi="Roboto" w:cstheme="minorHAnsi"/>
          <w:b/>
          <w:szCs w:val="20"/>
        </w:rPr>
        <w:t>E</w:t>
      </w:r>
      <w:r w:rsidRPr="009355C4">
        <w:rPr>
          <w:rFonts w:ascii="Roboto" w:hAnsi="Roboto" w:cstheme="minorHAnsi"/>
          <w:b/>
          <w:szCs w:val="20"/>
        </w:rPr>
        <w:t>xamine and reflect on a contemporary career development issue/topic</w:t>
      </w:r>
      <w:r w:rsidRPr="009355C4">
        <w:rPr>
          <w:rFonts w:ascii="Roboto" w:hAnsi="Roboto" w:cstheme="minorHAnsi"/>
          <w:szCs w:val="20"/>
        </w:rPr>
        <w:t xml:space="preserve"> and </w:t>
      </w:r>
      <w:r w:rsidRPr="009355C4">
        <w:rPr>
          <w:rFonts w:ascii="Roboto" w:hAnsi="Roboto" w:cstheme="minorHAnsi"/>
          <w:b/>
          <w:szCs w:val="20"/>
        </w:rPr>
        <w:t>write about it</w:t>
      </w:r>
      <w:r w:rsidRPr="009355C4">
        <w:rPr>
          <w:rFonts w:ascii="Roboto" w:hAnsi="Roboto" w:cstheme="minorHAnsi"/>
          <w:szCs w:val="20"/>
        </w:rPr>
        <w:t xml:space="preserve"> on the </w:t>
      </w:r>
      <w:r w:rsidRPr="009355C4">
        <w:rPr>
          <w:rFonts w:ascii="Roboto" w:hAnsi="Roboto" w:cstheme="minorHAnsi"/>
          <w:b/>
          <w:szCs w:val="20"/>
        </w:rPr>
        <w:t>class wiki</w:t>
      </w:r>
      <w:r w:rsidRPr="009355C4">
        <w:rPr>
          <w:rFonts w:ascii="Roboto" w:hAnsi="Roboto" w:cstheme="minorHAnsi"/>
          <w:szCs w:val="20"/>
        </w:rPr>
        <w:t xml:space="preserve"> page</w:t>
      </w:r>
    </w:p>
    <w:p w14:paraId="0EA6A3CB" w14:textId="77777777" w:rsidR="00953FAB" w:rsidRPr="009355C4" w:rsidRDefault="00953FAB" w:rsidP="00953FAB">
      <w:pPr>
        <w:pStyle w:val="ListParagraph"/>
        <w:numPr>
          <w:ilvl w:val="0"/>
          <w:numId w:val="15"/>
        </w:numPr>
        <w:rPr>
          <w:rFonts w:ascii="Roboto" w:hAnsi="Roboto" w:cstheme="minorHAnsi"/>
          <w:b/>
          <w:szCs w:val="20"/>
        </w:rPr>
      </w:pPr>
      <w:r>
        <w:rPr>
          <w:rFonts w:ascii="Roboto" w:hAnsi="Roboto" w:cstheme="minorHAnsi"/>
          <w:b/>
          <w:szCs w:val="20"/>
        </w:rPr>
        <w:t>S</w:t>
      </w:r>
      <w:r w:rsidRPr="009355C4">
        <w:rPr>
          <w:rFonts w:ascii="Roboto" w:hAnsi="Roboto" w:cstheme="minorHAnsi"/>
          <w:b/>
          <w:szCs w:val="20"/>
        </w:rPr>
        <w:t>uggest strategies and tips that others could use to manage the issue in their current or future workplaces or careers.</w:t>
      </w:r>
    </w:p>
    <w:p w14:paraId="29E66A87" w14:textId="1B7FBCEF" w:rsidR="00953FAB" w:rsidRDefault="00953FAB" w:rsidP="00953FAB">
      <w:pPr>
        <w:pStyle w:val="ListParagraph"/>
        <w:rPr>
          <w:rFonts w:ascii="Roboto" w:hAnsi="Roboto" w:cstheme="minorHAnsi"/>
          <w:b/>
          <w:szCs w:val="20"/>
        </w:rPr>
      </w:pPr>
      <w:bookmarkStart w:id="0" w:name="_GoBack"/>
      <w:bookmarkEnd w:id="0"/>
    </w:p>
    <w:p w14:paraId="0E7FCEF4" w14:textId="135A9DD9" w:rsidR="00B016CD" w:rsidRPr="00B016CD" w:rsidRDefault="00B016CD" w:rsidP="00B016CD">
      <w:pPr>
        <w:pStyle w:val="ListParagraph"/>
        <w:rPr>
          <w:rFonts w:ascii="Roboto" w:hAnsi="Roboto" w:cstheme="minorHAnsi"/>
          <w:b/>
          <w:szCs w:val="20"/>
          <w:u w:val="single"/>
        </w:rPr>
      </w:pPr>
      <w:r w:rsidRPr="00B016CD">
        <w:rPr>
          <w:rFonts w:ascii="Roboto" w:hAnsi="Roboto" w:cstheme="minorHAnsi"/>
          <w:b/>
          <w:szCs w:val="20"/>
          <w:u w:val="single"/>
        </w:rPr>
        <w:t>REMEMBER:</w:t>
      </w:r>
    </w:p>
    <w:p w14:paraId="07919756" w14:textId="77777777" w:rsidR="00953FAB" w:rsidRPr="009355C4" w:rsidRDefault="00953FAB" w:rsidP="00953FAB">
      <w:pPr>
        <w:pStyle w:val="ListParagraph"/>
        <w:numPr>
          <w:ilvl w:val="0"/>
          <w:numId w:val="16"/>
        </w:numPr>
        <w:rPr>
          <w:rFonts w:ascii="Roboto" w:hAnsi="Roboto" w:cstheme="minorHAnsi"/>
          <w:szCs w:val="20"/>
        </w:rPr>
      </w:pPr>
      <w:r w:rsidRPr="009355C4">
        <w:rPr>
          <w:rFonts w:ascii="Roboto" w:hAnsi="Roboto" w:cstheme="minorHAnsi"/>
          <w:szCs w:val="20"/>
        </w:rPr>
        <w:t>Each group is responsible for selecting and writing about ONE issue/ topic</w:t>
      </w:r>
    </w:p>
    <w:p w14:paraId="77676CFF" w14:textId="77777777" w:rsidR="00953FAB" w:rsidRPr="009355C4" w:rsidRDefault="00953FAB" w:rsidP="00953FAB">
      <w:pPr>
        <w:pStyle w:val="ListParagraph"/>
        <w:numPr>
          <w:ilvl w:val="0"/>
          <w:numId w:val="16"/>
        </w:numPr>
        <w:rPr>
          <w:rFonts w:ascii="Roboto" w:hAnsi="Roboto" w:cstheme="minorHAnsi"/>
          <w:szCs w:val="20"/>
        </w:rPr>
      </w:pPr>
      <w:r w:rsidRPr="009355C4">
        <w:rPr>
          <w:rFonts w:ascii="Roboto" w:hAnsi="Roboto" w:cstheme="minorHAnsi"/>
          <w:szCs w:val="20"/>
        </w:rPr>
        <w:t>Each group MEMBER is responsible for writing ONE SUB ISSUE/TOPIC (individual writes 800 words)</w:t>
      </w:r>
    </w:p>
    <w:p w14:paraId="7BA411EE" w14:textId="0BAE7E7E" w:rsidR="00BC1E40" w:rsidRPr="00BC1E40" w:rsidRDefault="00BC1E40" w:rsidP="00012499">
      <w:pPr>
        <w:pStyle w:val="xmsonormal"/>
        <w:shd w:val="clear" w:color="auto" w:fill="FFFFFF"/>
        <w:spacing w:before="0" w:beforeAutospacing="0" w:after="0" w:afterAutospacing="0"/>
        <w:jc w:val="center"/>
      </w:pPr>
    </w:p>
    <w:p w14:paraId="015A257D" w14:textId="6D7D17E1" w:rsidR="00656642" w:rsidRDefault="00656642" w:rsidP="00656642">
      <w:pPr>
        <w:pStyle w:val="xmsonormal"/>
        <w:shd w:val="clear" w:color="auto" w:fill="FFFFFF"/>
        <w:spacing w:before="0" w:beforeAutospacing="0" w:after="0" w:afterAutospacing="0"/>
        <w:rPr>
          <w:rFonts w:ascii="Calibri" w:hAnsi="Calibri" w:cs="Calibri"/>
          <w:color w:val="212121"/>
        </w:rPr>
      </w:pPr>
    </w:p>
    <w:p w14:paraId="2FDA129A" w14:textId="77777777" w:rsidR="00953FAB" w:rsidRPr="009355C4" w:rsidRDefault="00953FAB" w:rsidP="00953FAB">
      <w:pPr>
        <w:spacing w:after="0" w:line="240" w:lineRule="auto"/>
        <w:rPr>
          <w:rFonts w:cstheme="minorHAnsi"/>
          <w:szCs w:val="20"/>
        </w:rPr>
      </w:pPr>
      <w:r w:rsidRPr="009355C4">
        <w:rPr>
          <w:rStyle w:val="Heading1Char"/>
        </w:rPr>
        <w:t>Submission</w:t>
      </w:r>
      <w:proofErr w:type="gramStart"/>
      <w:r w:rsidRPr="009355C4">
        <w:rPr>
          <w:rStyle w:val="Heading1Char"/>
        </w:rPr>
        <w:t>:</w:t>
      </w:r>
      <w:proofErr w:type="gramEnd"/>
      <w:r w:rsidRPr="009355C4">
        <w:rPr>
          <w:rFonts w:cstheme="minorHAnsi"/>
          <w:b/>
          <w:szCs w:val="20"/>
        </w:rPr>
        <w:br/>
      </w:r>
      <w:r w:rsidRPr="009355C4">
        <w:rPr>
          <w:rFonts w:cstheme="minorHAnsi"/>
          <w:szCs w:val="20"/>
        </w:rPr>
        <w:t xml:space="preserve">You need to submit your wiki sub-topic by the due date. All wiki content visible on the due date will be assessed as final submissions. </w:t>
      </w:r>
    </w:p>
    <w:p w14:paraId="5C087443" w14:textId="77777777" w:rsidR="00953FAB" w:rsidRPr="009355C4" w:rsidRDefault="00953FAB" w:rsidP="00953FAB">
      <w:pPr>
        <w:pStyle w:val="xmsonormal"/>
        <w:shd w:val="clear" w:color="auto" w:fill="FFFFFF"/>
        <w:spacing w:before="0" w:beforeAutospacing="0" w:after="0" w:afterAutospacing="0"/>
        <w:rPr>
          <w:rFonts w:cstheme="minorHAnsi"/>
          <w:b/>
          <w:bCs/>
          <w:color w:val="212121"/>
          <w:szCs w:val="20"/>
        </w:rPr>
      </w:pPr>
    </w:p>
    <w:p w14:paraId="4B6111C5" w14:textId="77777777" w:rsidR="00953FAB" w:rsidRPr="009355C4" w:rsidRDefault="00953FAB" w:rsidP="00953FAB">
      <w:pPr>
        <w:pStyle w:val="Heading1"/>
      </w:pPr>
      <w:r w:rsidRPr="009355C4">
        <w:rPr>
          <w:color w:val="212121"/>
        </w:rPr>
        <w:t xml:space="preserve">Additional information: </w:t>
      </w:r>
    </w:p>
    <w:p w14:paraId="65F38DD4" w14:textId="77777777" w:rsidR="00953FAB" w:rsidRPr="009355C4" w:rsidRDefault="00953FAB" w:rsidP="00953FAB">
      <w:pPr>
        <w:pStyle w:val="ListParagraph"/>
        <w:numPr>
          <w:ilvl w:val="0"/>
          <w:numId w:val="17"/>
        </w:numPr>
        <w:rPr>
          <w:rFonts w:ascii="Roboto" w:hAnsi="Roboto" w:cstheme="minorHAnsi"/>
          <w:szCs w:val="20"/>
        </w:rPr>
      </w:pPr>
      <w:r w:rsidRPr="009355C4">
        <w:rPr>
          <w:rFonts w:ascii="Roboto" w:hAnsi="Roboto" w:cstheme="minorHAnsi"/>
          <w:szCs w:val="20"/>
        </w:rPr>
        <w:t>The workshop in Week 3 will include time to plan the structure of the wiki. (If you are not at the workshop, you’ll be allocated to a group by your Course Lecturer.)</w:t>
      </w:r>
    </w:p>
    <w:p w14:paraId="4B94E0FF" w14:textId="77777777" w:rsidR="00953FAB" w:rsidRPr="009355C4" w:rsidRDefault="00953FAB" w:rsidP="00953FAB">
      <w:pPr>
        <w:pStyle w:val="ListParagraph"/>
        <w:numPr>
          <w:ilvl w:val="0"/>
          <w:numId w:val="17"/>
        </w:numPr>
        <w:rPr>
          <w:rFonts w:ascii="Roboto" w:hAnsi="Roboto" w:cstheme="minorHAnsi"/>
          <w:szCs w:val="20"/>
        </w:rPr>
      </w:pPr>
      <w:r w:rsidRPr="009355C4">
        <w:rPr>
          <w:rFonts w:ascii="Roboto" w:hAnsi="Roboto" w:cstheme="minorHAnsi"/>
          <w:szCs w:val="20"/>
        </w:rPr>
        <w:t>By the end of the workshop in week 3, each group will provide the lecturer with the title of their topic and names of students contributing to the development of that wiki page. The lecturer will set up a page in the wiki for each group on the LMS, including the headings for each sub-topic.</w:t>
      </w:r>
    </w:p>
    <w:p w14:paraId="29886E74" w14:textId="77777777" w:rsidR="00953FAB" w:rsidRPr="009355C4" w:rsidRDefault="00953FAB" w:rsidP="00953FAB">
      <w:pPr>
        <w:pStyle w:val="ListParagraph"/>
        <w:numPr>
          <w:ilvl w:val="0"/>
          <w:numId w:val="17"/>
        </w:numPr>
        <w:rPr>
          <w:rFonts w:ascii="Roboto" w:hAnsi="Roboto" w:cstheme="minorHAnsi"/>
          <w:b/>
          <w:szCs w:val="20"/>
        </w:rPr>
      </w:pPr>
      <w:r w:rsidRPr="009355C4">
        <w:rPr>
          <w:rFonts w:ascii="Roboto" w:hAnsi="Roboto" w:cstheme="minorHAnsi"/>
          <w:b/>
          <w:szCs w:val="20"/>
        </w:rPr>
        <w:t>Every group’s wiki page should include:</w:t>
      </w:r>
    </w:p>
    <w:p w14:paraId="72022D7B" w14:textId="77777777" w:rsidR="00953FAB" w:rsidRPr="009355C4" w:rsidRDefault="00953FAB" w:rsidP="00953FAB">
      <w:pPr>
        <w:pStyle w:val="ListParagraph"/>
        <w:numPr>
          <w:ilvl w:val="0"/>
          <w:numId w:val="18"/>
        </w:numPr>
        <w:rPr>
          <w:rFonts w:ascii="Roboto" w:hAnsi="Roboto" w:cstheme="minorHAnsi"/>
          <w:szCs w:val="20"/>
        </w:rPr>
      </w:pPr>
      <w:r w:rsidRPr="009355C4">
        <w:rPr>
          <w:rFonts w:ascii="Roboto" w:hAnsi="Roboto" w:cstheme="minorHAnsi"/>
          <w:b/>
          <w:szCs w:val="20"/>
        </w:rPr>
        <w:t xml:space="preserve">A title </w:t>
      </w:r>
      <w:r w:rsidRPr="009355C4">
        <w:rPr>
          <w:rFonts w:ascii="Roboto" w:hAnsi="Roboto" w:cstheme="minorHAnsi"/>
          <w:szCs w:val="20"/>
        </w:rPr>
        <w:t>that clearly indicates the career development topic / issue being covered</w:t>
      </w:r>
    </w:p>
    <w:p w14:paraId="5897C39D" w14:textId="77777777" w:rsidR="00953FAB" w:rsidRPr="009355C4" w:rsidRDefault="00953FAB" w:rsidP="00953FAB">
      <w:pPr>
        <w:pStyle w:val="ListParagraph"/>
        <w:numPr>
          <w:ilvl w:val="0"/>
          <w:numId w:val="18"/>
        </w:numPr>
        <w:rPr>
          <w:rFonts w:ascii="Roboto" w:hAnsi="Roboto" w:cstheme="minorHAnsi"/>
          <w:szCs w:val="20"/>
        </w:rPr>
      </w:pPr>
      <w:r w:rsidRPr="009355C4">
        <w:rPr>
          <w:rFonts w:ascii="Roboto" w:hAnsi="Roboto" w:cstheme="minorHAnsi"/>
          <w:b/>
          <w:szCs w:val="20"/>
        </w:rPr>
        <w:t xml:space="preserve">An introduction </w:t>
      </w:r>
      <w:r w:rsidRPr="009355C4">
        <w:rPr>
          <w:rFonts w:ascii="Roboto" w:hAnsi="Roboto" w:cstheme="minorHAnsi"/>
          <w:szCs w:val="20"/>
        </w:rPr>
        <w:t>including a short definition of the topic and summary of what the wiki page covers. This section should be written by the whole group and be no more than 200 words.</w:t>
      </w:r>
    </w:p>
    <w:p w14:paraId="513848A8" w14:textId="77777777" w:rsidR="00953FAB" w:rsidRPr="009355C4" w:rsidRDefault="00953FAB" w:rsidP="00953FAB">
      <w:pPr>
        <w:pStyle w:val="ListParagraph"/>
        <w:numPr>
          <w:ilvl w:val="0"/>
          <w:numId w:val="18"/>
        </w:numPr>
        <w:rPr>
          <w:rFonts w:ascii="Roboto" w:hAnsi="Roboto" w:cstheme="minorHAnsi"/>
          <w:szCs w:val="20"/>
        </w:rPr>
      </w:pPr>
      <w:r w:rsidRPr="009355C4">
        <w:rPr>
          <w:rFonts w:ascii="Roboto" w:hAnsi="Roboto" w:cstheme="minorHAnsi"/>
          <w:szCs w:val="20"/>
        </w:rPr>
        <w:lastRenderedPageBreak/>
        <w:t xml:space="preserve">A clear </w:t>
      </w:r>
      <w:r w:rsidRPr="009355C4">
        <w:rPr>
          <w:rFonts w:ascii="Roboto" w:hAnsi="Roboto" w:cstheme="minorHAnsi"/>
          <w:b/>
          <w:szCs w:val="20"/>
        </w:rPr>
        <w:t xml:space="preserve">heading </w:t>
      </w:r>
      <w:r w:rsidRPr="009355C4">
        <w:rPr>
          <w:rFonts w:ascii="Roboto" w:hAnsi="Roboto" w:cstheme="minorHAnsi"/>
          <w:szCs w:val="20"/>
        </w:rPr>
        <w:t>for each sub-topic</w:t>
      </w:r>
    </w:p>
    <w:p w14:paraId="77484113" w14:textId="77777777" w:rsidR="00953FAB" w:rsidRPr="009355C4" w:rsidRDefault="00953FAB" w:rsidP="00953FAB">
      <w:pPr>
        <w:pStyle w:val="ListParagraph"/>
        <w:numPr>
          <w:ilvl w:val="0"/>
          <w:numId w:val="18"/>
        </w:numPr>
        <w:rPr>
          <w:rFonts w:ascii="Roboto" w:hAnsi="Roboto" w:cstheme="minorHAnsi"/>
          <w:szCs w:val="20"/>
        </w:rPr>
      </w:pPr>
      <w:r w:rsidRPr="009355C4">
        <w:rPr>
          <w:rFonts w:ascii="Roboto" w:hAnsi="Roboto" w:cstheme="minorHAnsi"/>
          <w:b/>
          <w:szCs w:val="20"/>
        </w:rPr>
        <w:t>Author’s name</w:t>
      </w:r>
      <w:r w:rsidRPr="009355C4">
        <w:rPr>
          <w:rFonts w:ascii="Roboto" w:hAnsi="Roboto" w:cstheme="minorHAnsi"/>
          <w:szCs w:val="20"/>
        </w:rPr>
        <w:t xml:space="preserve"> for each sub-topic </w:t>
      </w:r>
    </w:p>
    <w:p w14:paraId="29F57342" w14:textId="77777777" w:rsidR="00953FAB" w:rsidRPr="009355C4" w:rsidRDefault="00953FAB" w:rsidP="00953FAB">
      <w:pPr>
        <w:pStyle w:val="ListParagraph"/>
        <w:numPr>
          <w:ilvl w:val="0"/>
          <w:numId w:val="18"/>
        </w:numPr>
        <w:rPr>
          <w:rFonts w:ascii="Roboto" w:hAnsi="Roboto" w:cstheme="minorHAnsi"/>
          <w:b/>
          <w:szCs w:val="20"/>
        </w:rPr>
      </w:pPr>
      <w:r w:rsidRPr="009355C4">
        <w:rPr>
          <w:rFonts w:ascii="Roboto" w:hAnsi="Roboto" w:cstheme="minorHAnsi"/>
          <w:b/>
          <w:szCs w:val="20"/>
        </w:rPr>
        <w:t xml:space="preserve">Reference section - </w:t>
      </w:r>
      <w:r w:rsidRPr="009355C4">
        <w:rPr>
          <w:rFonts w:ascii="Roboto" w:hAnsi="Roboto" w:cstheme="minorHAnsi"/>
          <w:szCs w:val="20"/>
        </w:rPr>
        <w:t>list references in alphabetical order of the first author. Each member of the group should add in all references from their sub-topic from the readings and your individual research.</w:t>
      </w:r>
    </w:p>
    <w:p w14:paraId="48538078" w14:textId="77777777" w:rsidR="00953FAB" w:rsidRPr="009355C4" w:rsidRDefault="00953FAB" w:rsidP="00953FAB">
      <w:pPr>
        <w:pStyle w:val="ListParagraph"/>
        <w:ind w:left="1800"/>
        <w:rPr>
          <w:rFonts w:ascii="Roboto" w:hAnsi="Roboto" w:cstheme="minorHAnsi"/>
          <w:b/>
          <w:szCs w:val="20"/>
        </w:rPr>
      </w:pPr>
    </w:p>
    <w:p w14:paraId="46745F19" w14:textId="77777777" w:rsidR="00953FAB" w:rsidRPr="009355C4" w:rsidRDefault="00953FAB" w:rsidP="00953FAB">
      <w:pPr>
        <w:spacing w:after="0" w:line="240" w:lineRule="auto"/>
        <w:rPr>
          <w:rFonts w:cstheme="minorHAnsi"/>
          <w:b/>
          <w:szCs w:val="20"/>
        </w:rPr>
      </w:pPr>
      <w:r w:rsidRPr="009355C4">
        <w:rPr>
          <w:rFonts w:cstheme="minorHAnsi"/>
          <w:b/>
          <w:szCs w:val="20"/>
        </w:rPr>
        <w:t>Writing the sub topics within the group wiki (individual work)</w:t>
      </w:r>
    </w:p>
    <w:p w14:paraId="7971244F" w14:textId="77777777" w:rsidR="00953FAB" w:rsidRPr="009355C4" w:rsidRDefault="00953FAB" w:rsidP="00953FAB">
      <w:pPr>
        <w:spacing w:after="0" w:line="240" w:lineRule="auto"/>
        <w:rPr>
          <w:rFonts w:eastAsia="Times New Roman" w:cstheme="minorHAnsi"/>
          <w:color w:val="000000" w:themeColor="text1"/>
          <w:szCs w:val="20"/>
          <w:lang w:eastAsia="en-AU"/>
        </w:rPr>
      </w:pPr>
      <w:r w:rsidRPr="009355C4">
        <w:rPr>
          <w:rFonts w:cstheme="minorHAnsi"/>
          <w:szCs w:val="20"/>
        </w:rPr>
        <w:t xml:space="preserve">Each group member is responsible for writing and up-loading one sub-topic (800 word limit).  We recommend writing your wiki entry in a word document so you can then copy and paste it into the wiki.  </w:t>
      </w:r>
      <w:r w:rsidRPr="009355C4">
        <w:rPr>
          <w:rFonts w:eastAsia="Times New Roman" w:cstheme="minorHAnsi"/>
          <w:color w:val="000000" w:themeColor="text1"/>
          <w:szCs w:val="20"/>
          <w:lang w:eastAsia="en-AU"/>
        </w:rPr>
        <w:t>Each individually written wiki entry must:</w:t>
      </w:r>
    </w:p>
    <w:p w14:paraId="048AEFED" w14:textId="77777777" w:rsidR="00953FAB" w:rsidRPr="009355C4" w:rsidRDefault="00953FAB" w:rsidP="00953FAB">
      <w:pPr>
        <w:pStyle w:val="ListParagraph"/>
        <w:numPr>
          <w:ilvl w:val="0"/>
          <w:numId w:val="19"/>
        </w:numPr>
        <w:rPr>
          <w:rFonts w:ascii="Roboto" w:eastAsia="Calibri" w:hAnsi="Roboto" w:cstheme="minorHAnsi"/>
          <w:szCs w:val="20"/>
        </w:rPr>
      </w:pPr>
      <w:r>
        <w:rPr>
          <w:rFonts w:ascii="Roboto" w:eastAsia="Times New Roman" w:hAnsi="Roboto" w:cstheme="minorHAnsi"/>
          <w:b/>
          <w:color w:val="000000" w:themeColor="text1"/>
          <w:szCs w:val="20"/>
          <w:lang w:eastAsia="en-AU"/>
        </w:rPr>
        <w:t>A</w:t>
      </w:r>
      <w:r w:rsidRPr="009355C4">
        <w:rPr>
          <w:rFonts w:ascii="Roboto" w:eastAsia="Times New Roman" w:hAnsi="Roboto" w:cstheme="minorHAnsi"/>
          <w:b/>
          <w:color w:val="000000" w:themeColor="text1"/>
          <w:szCs w:val="20"/>
          <w:lang w:eastAsia="en-AU"/>
        </w:rPr>
        <w:t>ddress a unique aspect</w:t>
      </w:r>
      <w:r w:rsidRPr="009355C4">
        <w:rPr>
          <w:rFonts w:ascii="Roboto" w:eastAsia="Times New Roman" w:hAnsi="Roboto" w:cstheme="minorHAnsi"/>
          <w:color w:val="000000" w:themeColor="text1"/>
          <w:szCs w:val="20"/>
          <w:lang w:eastAsia="en-AU"/>
        </w:rPr>
        <w:t xml:space="preserve"> of the career development issue chosen by the group </w:t>
      </w:r>
    </w:p>
    <w:p w14:paraId="61230913" w14:textId="77777777" w:rsidR="00953FAB" w:rsidRPr="009355C4" w:rsidRDefault="00953FAB" w:rsidP="00953FAB">
      <w:pPr>
        <w:pStyle w:val="ListParagraph"/>
        <w:numPr>
          <w:ilvl w:val="0"/>
          <w:numId w:val="19"/>
        </w:numPr>
        <w:rPr>
          <w:rFonts w:ascii="Roboto" w:eastAsia="Times New Roman" w:hAnsi="Roboto" w:cstheme="minorHAnsi"/>
          <w:color w:val="000000" w:themeColor="text1"/>
          <w:szCs w:val="20"/>
          <w:lang w:eastAsia="en-AU"/>
        </w:rPr>
      </w:pPr>
      <w:r>
        <w:rPr>
          <w:rFonts w:ascii="Roboto" w:eastAsia="Times New Roman" w:hAnsi="Roboto" w:cstheme="minorHAnsi"/>
          <w:b/>
          <w:color w:val="000000" w:themeColor="text1"/>
          <w:szCs w:val="20"/>
          <w:lang w:eastAsia="en-AU"/>
        </w:rPr>
        <w:t>E</w:t>
      </w:r>
      <w:r w:rsidRPr="009355C4">
        <w:rPr>
          <w:rFonts w:ascii="Roboto" w:eastAsia="Times New Roman" w:hAnsi="Roboto" w:cstheme="minorHAnsi"/>
          <w:b/>
          <w:color w:val="000000" w:themeColor="text1"/>
          <w:szCs w:val="20"/>
          <w:lang w:eastAsia="en-AU"/>
        </w:rPr>
        <w:t>xplain a sub-topic</w:t>
      </w:r>
      <w:r w:rsidRPr="009355C4">
        <w:rPr>
          <w:rFonts w:ascii="Roboto" w:eastAsia="Times New Roman" w:hAnsi="Roboto" w:cstheme="minorHAnsi"/>
          <w:color w:val="000000" w:themeColor="text1"/>
          <w:szCs w:val="20"/>
          <w:lang w:eastAsia="en-AU"/>
        </w:rPr>
        <w:t xml:space="preserve"> including key ideas or examples </w:t>
      </w:r>
    </w:p>
    <w:p w14:paraId="181FFDAA" w14:textId="77777777" w:rsidR="00953FAB" w:rsidRPr="009355C4" w:rsidRDefault="00953FAB" w:rsidP="00953FAB">
      <w:pPr>
        <w:pStyle w:val="ListParagraph"/>
        <w:numPr>
          <w:ilvl w:val="0"/>
          <w:numId w:val="19"/>
        </w:numPr>
        <w:rPr>
          <w:rFonts w:ascii="Roboto" w:eastAsia="Times New Roman" w:hAnsi="Roboto" w:cstheme="minorHAnsi"/>
          <w:color w:val="000000" w:themeColor="text1"/>
          <w:szCs w:val="20"/>
          <w:lang w:eastAsia="en-AU"/>
        </w:rPr>
      </w:pPr>
      <w:r>
        <w:rPr>
          <w:rFonts w:ascii="Roboto" w:eastAsia="Times New Roman" w:hAnsi="Roboto" w:cstheme="minorHAnsi"/>
          <w:b/>
          <w:color w:val="000000" w:themeColor="text1"/>
          <w:szCs w:val="20"/>
          <w:lang w:eastAsia="en-AU"/>
        </w:rPr>
        <w:t>P</w:t>
      </w:r>
      <w:r w:rsidRPr="009355C4">
        <w:rPr>
          <w:rFonts w:ascii="Roboto" w:eastAsia="Times New Roman" w:hAnsi="Roboto" w:cstheme="minorHAnsi"/>
          <w:b/>
          <w:color w:val="000000" w:themeColor="text1"/>
          <w:szCs w:val="20"/>
          <w:lang w:eastAsia="en-AU"/>
        </w:rPr>
        <w:t>rovide tips or strategies</w:t>
      </w:r>
      <w:r w:rsidRPr="009355C4">
        <w:rPr>
          <w:rFonts w:ascii="Roboto" w:eastAsia="Times New Roman" w:hAnsi="Roboto" w:cstheme="minorHAnsi"/>
          <w:color w:val="000000" w:themeColor="text1"/>
          <w:szCs w:val="20"/>
          <w:lang w:eastAsia="en-AU"/>
        </w:rPr>
        <w:t xml:space="preserve"> that could help others to manage the sub-topic/issue in their career or workplace </w:t>
      </w:r>
    </w:p>
    <w:p w14:paraId="1E531B7B" w14:textId="77777777" w:rsidR="00953FAB" w:rsidRPr="009355C4" w:rsidRDefault="00953FAB" w:rsidP="00953FAB">
      <w:pPr>
        <w:pStyle w:val="ListParagraph"/>
        <w:numPr>
          <w:ilvl w:val="0"/>
          <w:numId w:val="19"/>
        </w:numPr>
        <w:rPr>
          <w:rFonts w:ascii="Roboto" w:eastAsia="Times New Roman" w:hAnsi="Roboto" w:cstheme="minorHAnsi"/>
          <w:color w:val="000000" w:themeColor="text1"/>
          <w:szCs w:val="20"/>
          <w:lang w:eastAsia="en-AU"/>
        </w:rPr>
      </w:pPr>
      <w:r>
        <w:rPr>
          <w:rFonts w:ascii="Roboto" w:hAnsi="Roboto" w:cstheme="minorHAnsi"/>
          <w:b/>
          <w:szCs w:val="20"/>
        </w:rPr>
        <w:t>F</w:t>
      </w:r>
      <w:r w:rsidRPr="009355C4">
        <w:rPr>
          <w:rFonts w:ascii="Roboto" w:hAnsi="Roboto" w:cstheme="minorHAnsi"/>
          <w:b/>
          <w:szCs w:val="20"/>
        </w:rPr>
        <w:t>ollow the general writing style and structure used in sample Wikipedia</w:t>
      </w:r>
      <w:r w:rsidRPr="009355C4">
        <w:rPr>
          <w:rFonts w:ascii="Roboto" w:hAnsi="Roboto" w:cstheme="minorHAnsi"/>
          <w:szCs w:val="20"/>
        </w:rPr>
        <w:t xml:space="preserve"> pages and outlined in Workshop 3 </w:t>
      </w:r>
    </w:p>
    <w:p w14:paraId="7552046A" w14:textId="77777777" w:rsidR="00953FAB" w:rsidRPr="009355C4" w:rsidRDefault="00953FAB" w:rsidP="00953FAB">
      <w:pPr>
        <w:pStyle w:val="ListParagraph"/>
        <w:numPr>
          <w:ilvl w:val="0"/>
          <w:numId w:val="19"/>
        </w:numPr>
        <w:rPr>
          <w:rFonts w:ascii="Roboto" w:eastAsia="Calibri" w:hAnsi="Roboto" w:cstheme="minorHAnsi"/>
          <w:szCs w:val="20"/>
        </w:rPr>
      </w:pPr>
      <w:r>
        <w:rPr>
          <w:rFonts w:ascii="Roboto" w:hAnsi="Roboto" w:cstheme="minorHAnsi"/>
          <w:b/>
          <w:szCs w:val="20"/>
        </w:rPr>
        <w:t>R</w:t>
      </w:r>
      <w:r w:rsidRPr="009355C4">
        <w:rPr>
          <w:rFonts w:ascii="Roboto" w:hAnsi="Roboto" w:cstheme="minorHAnsi"/>
          <w:b/>
          <w:szCs w:val="20"/>
        </w:rPr>
        <w:t>eference</w:t>
      </w:r>
      <w:r w:rsidRPr="009355C4">
        <w:rPr>
          <w:rFonts w:ascii="Roboto" w:hAnsi="Roboto" w:cstheme="minorHAnsi"/>
          <w:szCs w:val="20"/>
        </w:rPr>
        <w:t xml:space="preserve"> any ideas, examples,  quotations or other information from other sources </w:t>
      </w:r>
    </w:p>
    <w:p w14:paraId="66804254" w14:textId="77777777" w:rsidR="00953FAB" w:rsidRPr="009355C4" w:rsidRDefault="00953FAB" w:rsidP="00953FAB">
      <w:pPr>
        <w:spacing w:after="0" w:line="240" w:lineRule="auto"/>
        <w:rPr>
          <w:rFonts w:cstheme="minorHAnsi"/>
          <w:szCs w:val="20"/>
        </w:rPr>
      </w:pPr>
    </w:p>
    <w:p w14:paraId="617D790A" w14:textId="77777777" w:rsidR="00953FAB" w:rsidRPr="009355C4" w:rsidRDefault="00953FAB" w:rsidP="00953FAB">
      <w:pPr>
        <w:pStyle w:val="ListParagraph"/>
        <w:numPr>
          <w:ilvl w:val="0"/>
          <w:numId w:val="20"/>
        </w:numPr>
        <w:rPr>
          <w:rFonts w:ascii="Roboto" w:hAnsi="Roboto" w:cstheme="minorHAnsi"/>
          <w:szCs w:val="20"/>
        </w:rPr>
      </w:pPr>
      <w:r w:rsidRPr="009355C4">
        <w:rPr>
          <w:rFonts w:ascii="Roboto" w:hAnsi="Roboto" w:cstheme="minorHAnsi"/>
          <w:szCs w:val="20"/>
        </w:rPr>
        <w:t>Add your draft into the wiki well ahead of the due date so you can see how the information and ideas you have presented connect with those of other group members.</w:t>
      </w:r>
    </w:p>
    <w:p w14:paraId="25995D62" w14:textId="77777777" w:rsidR="00953FAB" w:rsidRPr="009355C4" w:rsidRDefault="00953FAB" w:rsidP="00953FAB">
      <w:pPr>
        <w:pStyle w:val="ListParagraph"/>
        <w:numPr>
          <w:ilvl w:val="0"/>
          <w:numId w:val="20"/>
        </w:numPr>
        <w:rPr>
          <w:rFonts w:ascii="Roboto" w:hAnsi="Roboto" w:cstheme="minorHAnsi"/>
          <w:szCs w:val="20"/>
        </w:rPr>
      </w:pPr>
      <w:r w:rsidRPr="009355C4">
        <w:rPr>
          <w:rFonts w:ascii="Roboto" w:hAnsi="Roboto" w:cstheme="minorHAnsi"/>
          <w:szCs w:val="20"/>
        </w:rPr>
        <w:t>Give feedback to your colleagues, amend content if needed, and do a final edit and proofread.</w:t>
      </w:r>
    </w:p>
    <w:p w14:paraId="07A04FE6" w14:textId="77777777" w:rsidR="00953FAB" w:rsidRPr="009355C4" w:rsidRDefault="00953FAB" w:rsidP="00953FAB">
      <w:pPr>
        <w:pStyle w:val="ListParagraph"/>
        <w:numPr>
          <w:ilvl w:val="0"/>
          <w:numId w:val="20"/>
        </w:numPr>
        <w:rPr>
          <w:rFonts w:ascii="Roboto" w:hAnsi="Roboto" w:cstheme="minorHAnsi"/>
          <w:szCs w:val="20"/>
        </w:rPr>
      </w:pPr>
      <w:r w:rsidRPr="009355C4">
        <w:rPr>
          <w:rFonts w:ascii="Roboto" w:hAnsi="Roboto" w:cstheme="minorHAnsi"/>
          <w:szCs w:val="20"/>
        </w:rPr>
        <w:t xml:space="preserve">Use the assessment rubric to make sure you have addressed all marking criteria.  </w:t>
      </w:r>
    </w:p>
    <w:p w14:paraId="41B4AB71"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6C180689" w14:textId="77777777" w:rsidR="00656642" w:rsidRDefault="00656642" w:rsidP="00656642">
      <w:pPr>
        <w:pStyle w:val="xmsonormal"/>
        <w:shd w:val="clear" w:color="auto" w:fill="FFFFFF"/>
        <w:spacing w:before="0" w:beforeAutospacing="0" w:after="0" w:afterAutospacing="0"/>
        <w:rPr>
          <w:rFonts w:ascii="Calibri" w:hAnsi="Calibri" w:cs="Calibri"/>
          <w:b/>
          <w:bCs/>
          <w:color w:val="212121"/>
          <w:szCs w:val="20"/>
        </w:rPr>
      </w:pPr>
    </w:p>
    <w:p w14:paraId="1F9F99E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8DFB7CA"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9A92CE"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9FEBB2F"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C5FC574"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126C2A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1705DCB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56F0B809"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6BD11885"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FA68BB2"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4349FC5D"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pPr>
    </w:p>
    <w:p w14:paraId="2CEA77BB"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8"/>
          <w:pgSz w:w="11906" w:h="16838"/>
          <w:pgMar w:top="1418" w:right="1440" w:bottom="1440" w:left="1440" w:header="709" w:footer="709" w:gutter="0"/>
          <w:cols w:space="708"/>
          <w:docGrid w:linePitch="360"/>
        </w:sectPr>
      </w:pPr>
    </w:p>
    <w:p w14:paraId="46746188" w14:textId="77777777" w:rsidR="00012499" w:rsidRDefault="00012499" w:rsidP="00012499">
      <w:pPr>
        <w:pStyle w:val="Heading1"/>
      </w:pPr>
      <w:r>
        <w:lastRenderedPageBreak/>
        <w:t xml:space="preserve">Rubric: </w:t>
      </w:r>
    </w:p>
    <w:tbl>
      <w:tblPr>
        <w:tblW w:w="93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8"/>
        <w:gridCol w:w="1553"/>
        <w:gridCol w:w="1468"/>
        <w:gridCol w:w="1603"/>
        <w:gridCol w:w="1587"/>
        <w:gridCol w:w="1571"/>
      </w:tblGrid>
      <w:tr w:rsidR="00953FAB" w14:paraId="52D21818" w14:textId="77777777" w:rsidTr="002C5B6A">
        <w:tc>
          <w:tcPr>
            <w:tcW w:w="2584" w:type="dxa"/>
            <w:tcBorders>
              <w:top w:val="single" w:sz="4" w:space="0" w:color="auto"/>
              <w:left w:val="single" w:sz="4" w:space="0" w:color="auto"/>
              <w:bottom w:val="single" w:sz="4" w:space="0" w:color="auto"/>
              <w:right w:val="single" w:sz="4" w:space="0" w:color="auto"/>
            </w:tcBorders>
            <w:shd w:val="clear" w:color="auto" w:fill="FABF8F"/>
            <w:hideMark/>
          </w:tcPr>
          <w:p w14:paraId="2656F3E1" w14:textId="77777777" w:rsidR="00953FAB" w:rsidRDefault="00953FAB" w:rsidP="002C5B6A">
            <w:pPr>
              <w:rPr>
                <w:rFonts w:asciiTheme="minorHAnsi" w:hAnsiTheme="minorHAnsi" w:cs="Arial"/>
                <w:b/>
                <w:color w:val="000000" w:themeColor="text1"/>
              </w:rPr>
            </w:pPr>
            <w:r>
              <w:rPr>
                <w:rFonts w:asciiTheme="minorHAnsi" w:hAnsiTheme="minorHAnsi" w:cs="Arial"/>
                <w:b/>
                <w:color w:val="000000" w:themeColor="text1"/>
              </w:rPr>
              <w:t>MARKING CRITERIA        20 marks total</w:t>
            </w:r>
          </w:p>
        </w:tc>
        <w:tc>
          <w:tcPr>
            <w:tcW w:w="2540" w:type="dxa"/>
            <w:tcBorders>
              <w:top w:val="single" w:sz="4" w:space="0" w:color="auto"/>
              <w:left w:val="single" w:sz="4" w:space="0" w:color="auto"/>
              <w:bottom w:val="single" w:sz="4" w:space="0" w:color="auto"/>
              <w:right w:val="single" w:sz="4" w:space="0" w:color="auto"/>
            </w:tcBorders>
            <w:shd w:val="clear" w:color="auto" w:fill="FABF8F"/>
            <w:hideMark/>
          </w:tcPr>
          <w:p w14:paraId="70D6C492" w14:textId="77777777" w:rsidR="00953FAB" w:rsidRDefault="00953FAB" w:rsidP="002C5B6A">
            <w:pPr>
              <w:jc w:val="center"/>
              <w:rPr>
                <w:rFonts w:asciiTheme="minorHAnsi" w:hAnsiTheme="minorHAnsi" w:cs="Arial"/>
                <w:color w:val="000000" w:themeColor="text1"/>
              </w:rPr>
            </w:pPr>
            <w:r>
              <w:rPr>
                <w:rFonts w:asciiTheme="minorHAnsi" w:hAnsiTheme="minorHAnsi" w:cs="Arial"/>
                <w:b/>
                <w:color w:val="000000" w:themeColor="text1"/>
              </w:rPr>
              <w:t>Excellent</w:t>
            </w:r>
            <w:r>
              <w:rPr>
                <w:rFonts w:asciiTheme="minorHAnsi" w:hAnsiTheme="minorHAnsi" w:cs="Arial"/>
                <w:b/>
                <w:color w:val="000000" w:themeColor="text1"/>
              </w:rPr>
              <w:br/>
              <w:t>(5 marks)</w:t>
            </w:r>
          </w:p>
        </w:tc>
        <w:tc>
          <w:tcPr>
            <w:tcW w:w="2390" w:type="dxa"/>
            <w:tcBorders>
              <w:top w:val="single" w:sz="4" w:space="0" w:color="auto"/>
              <w:left w:val="single" w:sz="4" w:space="0" w:color="auto"/>
              <w:bottom w:val="single" w:sz="4" w:space="0" w:color="auto"/>
              <w:right w:val="single" w:sz="4" w:space="0" w:color="auto"/>
            </w:tcBorders>
            <w:shd w:val="clear" w:color="auto" w:fill="FABF8F"/>
            <w:hideMark/>
          </w:tcPr>
          <w:p w14:paraId="7A3FF9F7" w14:textId="77777777" w:rsidR="00953FAB" w:rsidRDefault="00953FAB" w:rsidP="002C5B6A">
            <w:pPr>
              <w:jc w:val="center"/>
              <w:rPr>
                <w:rFonts w:asciiTheme="minorHAnsi" w:hAnsiTheme="minorHAnsi" w:cs="Arial"/>
                <w:b/>
                <w:color w:val="000000" w:themeColor="text1"/>
              </w:rPr>
            </w:pPr>
            <w:r>
              <w:rPr>
                <w:rFonts w:asciiTheme="minorHAnsi" w:hAnsiTheme="minorHAnsi" w:cs="Arial"/>
                <w:b/>
                <w:color w:val="000000" w:themeColor="text1"/>
              </w:rPr>
              <w:t>Good</w:t>
            </w:r>
            <w:r>
              <w:rPr>
                <w:rFonts w:asciiTheme="minorHAnsi" w:hAnsiTheme="minorHAnsi" w:cs="Arial"/>
                <w:b/>
                <w:color w:val="000000" w:themeColor="text1"/>
              </w:rPr>
              <w:br/>
              <w:t>(4)</w:t>
            </w:r>
          </w:p>
        </w:tc>
        <w:tc>
          <w:tcPr>
            <w:tcW w:w="2626" w:type="dxa"/>
            <w:tcBorders>
              <w:top w:val="single" w:sz="4" w:space="0" w:color="auto"/>
              <w:left w:val="single" w:sz="4" w:space="0" w:color="auto"/>
              <w:bottom w:val="single" w:sz="4" w:space="0" w:color="auto"/>
              <w:right w:val="single" w:sz="4" w:space="0" w:color="auto"/>
            </w:tcBorders>
            <w:shd w:val="clear" w:color="auto" w:fill="FABF8F"/>
            <w:hideMark/>
          </w:tcPr>
          <w:p w14:paraId="03656C59" w14:textId="77777777" w:rsidR="00953FAB" w:rsidRDefault="00953FAB" w:rsidP="002C5B6A">
            <w:pPr>
              <w:jc w:val="center"/>
              <w:rPr>
                <w:rFonts w:asciiTheme="minorHAnsi" w:hAnsiTheme="minorHAnsi" w:cs="Arial"/>
                <w:color w:val="000000" w:themeColor="text1"/>
              </w:rPr>
            </w:pPr>
            <w:r>
              <w:rPr>
                <w:rFonts w:asciiTheme="minorHAnsi" w:hAnsiTheme="minorHAnsi" w:cs="Arial"/>
                <w:b/>
                <w:color w:val="000000" w:themeColor="text1"/>
              </w:rPr>
              <w:t>Satisfactory</w:t>
            </w:r>
            <w:r>
              <w:rPr>
                <w:rFonts w:asciiTheme="minorHAnsi" w:hAnsiTheme="minorHAnsi" w:cs="Arial"/>
                <w:b/>
                <w:color w:val="000000" w:themeColor="text1"/>
              </w:rPr>
              <w:br/>
              <w:t>(3)</w:t>
            </w:r>
          </w:p>
        </w:tc>
        <w:tc>
          <w:tcPr>
            <w:tcW w:w="2599" w:type="dxa"/>
            <w:tcBorders>
              <w:top w:val="single" w:sz="4" w:space="0" w:color="auto"/>
              <w:left w:val="single" w:sz="4" w:space="0" w:color="auto"/>
              <w:bottom w:val="single" w:sz="4" w:space="0" w:color="auto"/>
              <w:right w:val="single" w:sz="4" w:space="0" w:color="auto"/>
            </w:tcBorders>
            <w:shd w:val="clear" w:color="auto" w:fill="FABF8F"/>
            <w:hideMark/>
          </w:tcPr>
          <w:p w14:paraId="64FA504C" w14:textId="77777777" w:rsidR="00953FAB" w:rsidRDefault="00953FAB" w:rsidP="002C5B6A">
            <w:pPr>
              <w:jc w:val="center"/>
              <w:rPr>
                <w:rFonts w:asciiTheme="minorHAnsi" w:hAnsiTheme="minorHAnsi" w:cs="Arial"/>
                <w:color w:val="000000" w:themeColor="text1"/>
              </w:rPr>
            </w:pPr>
            <w:r>
              <w:rPr>
                <w:rFonts w:asciiTheme="minorHAnsi" w:hAnsiTheme="minorHAnsi" w:cs="Arial"/>
                <w:b/>
                <w:color w:val="000000" w:themeColor="text1"/>
              </w:rPr>
              <w:t>Insufficient</w:t>
            </w:r>
            <w:r>
              <w:rPr>
                <w:rFonts w:asciiTheme="minorHAnsi" w:hAnsiTheme="minorHAnsi" w:cs="Arial"/>
                <w:b/>
                <w:color w:val="000000" w:themeColor="text1"/>
              </w:rPr>
              <w:br/>
              <w:t>(2)</w:t>
            </w:r>
          </w:p>
        </w:tc>
        <w:tc>
          <w:tcPr>
            <w:tcW w:w="2571" w:type="dxa"/>
            <w:tcBorders>
              <w:top w:val="single" w:sz="4" w:space="0" w:color="auto"/>
              <w:left w:val="single" w:sz="4" w:space="0" w:color="auto"/>
              <w:bottom w:val="single" w:sz="4" w:space="0" w:color="auto"/>
              <w:right w:val="single" w:sz="4" w:space="0" w:color="auto"/>
            </w:tcBorders>
            <w:shd w:val="clear" w:color="auto" w:fill="FABF8F"/>
            <w:hideMark/>
          </w:tcPr>
          <w:p w14:paraId="71E755C3" w14:textId="77777777" w:rsidR="00953FAB" w:rsidRDefault="00953FAB" w:rsidP="002C5B6A">
            <w:pPr>
              <w:jc w:val="center"/>
              <w:rPr>
                <w:rFonts w:asciiTheme="minorHAnsi" w:hAnsiTheme="minorHAnsi" w:cs="Arial"/>
                <w:color w:val="000000" w:themeColor="text1"/>
              </w:rPr>
            </w:pPr>
            <w:r>
              <w:rPr>
                <w:rFonts w:asciiTheme="minorHAnsi" w:hAnsiTheme="minorHAnsi" w:cs="Arial"/>
                <w:b/>
                <w:color w:val="000000" w:themeColor="text1"/>
              </w:rPr>
              <w:t>Poor</w:t>
            </w:r>
            <w:r>
              <w:rPr>
                <w:rFonts w:asciiTheme="minorHAnsi" w:hAnsiTheme="minorHAnsi" w:cs="Arial"/>
                <w:b/>
                <w:color w:val="000000" w:themeColor="text1"/>
              </w:rPr>
              <w:br/>
              <w:t>(1)</w:t>
            </w:r>
          </w:p>
        </w:tc>
      </w:tr>
      <w:tr w:rsidR="00953FAB" w14:paraId="2936E28F" w14:textId="77777777" w:rsidTr="002C5B6A">
        <w:trPr>
          <w:trHeight w:val="2482"/>
        </w:trPr>
        <w:tc>
          <w:tcPr>
            <w:tcW w:w="2584" w:type="dxa"/>
            <w:tcBorders>
              <w:top w:val="single" w:sz="4" w:space="0" w:color="auto"/>
              <w:left w:val="single" w:sz="4" w:space="0" w:color="auto"/>
              <w:bottom w:val="single" w:sz="4" w:space="0" w:color="auto"/>
              <w:right w:val="single" w:sz="4" w:space="0" w:color="auto"/>
            </w:tcBorders>
            <w:shd w:val="clear" w:color="auto" w:fill="FFFFFF"/>
          </w:tcPr>
          <w:p w14:paraId="60F32D1B"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b/>
                <w:color w:val="000000" w:themeColor="text1"/>
              </w:rPr>
              <w:t xml:space="preserve">1. Introduction &amp; definition of issue / sub-topic </w:t>
            </w:r>
            <w:r>
              <w:rPr>
                <w:rFonts w:asciiTheme="minorHAnsi" w:hAnsiTheme="minorHAnsi" w:cs="Arial"/>
                <w:color w:val="000000" w:themeColor="text1"/>
              </w:rPr>
              <w:t>(5 marks)</w:t>
            </w:r>
          </w:p>
          <w:p w14:paraId="6C163D39" w14:textId="77777777" w:rsidR="00953FAB" w:rsidRDefault="00953FAB" w:rsidP="002C5B6A">
            <w:pPr>
              <w:spacing w:after="0" w:line="240" w:lineRule="auto"/>
              <w:rPr>
                <w:rFonts w:asciiTheme="minorHAnsi" w:hAnsiTheme="minorHAnsi" w:cs="Arial"/>
                <w:color w:val="000000" w:themeColor="text1"/>
              </w:rPr>
            </w:pPr>
          </w:p>
          <w:p w14:paraId="2C379A6F"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 xml:space="preserve">Identifies and clearly explains a distinctive aspect of a contemporary career issue with reference to key ideas and examples. </w:t>
            </w:r>
          </w:p>
        </w:tc>
        <w:tc>
          <w:tcPr>
            <w:tcW w:w="2540" w:type="dxa"/>
            <w:tcBorders>
              <w:top w:val="single" w:sz="4" w:space="0" w:color="auto"/>
              <w:left w:val="single" w:sz="4" w:space="0" w:color="auto"/>
              <w:bottom w:val="single" w:sz="4" w:space="0" w:color="auto"/>
              <w:right w:val="single" w:sz="4" w:space="0" w:color="auto"/>
            </w:tcBorders>
            <w:shd w:val="clear" w:color="auto" w:fill="FFFFFF"/>
            <w:hideMark/>
          </w:tcPr>
          <w:p w14:paraId="6C2C6F5C"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Creates a comprehensive explanation of a contemporary career issue, offering a clear and engaging description of the issue with reference to course readings and additional resources.</w:t>
            </w:r>
          </w:p>
        </w:tc>
        <w:tc>
          <w:tcPr>
            <w:tcW w:w="2390" w:type="dxa"/>
            <w:tcBorders>
              <w:top w:val="single" w:sz="4" w:space="0" w:color="auto"/>
              <w:left w:val="single" w:sz="4" w:space="0" w:color="auto"/>
              <w:bottom w:val="single" w:sz="4" w:space="0" w:color="auto"/>
              <w:right w:val="single" w:sz="4" w:space="0" w:color="auto"/>
            </w:tcBorders>
            <w:shd w:val="clear" w:color="auto" w:fill="FFFFFF"/>
            <w:hideMark/>
          </w:tcPr>
          <w:p w14:paraId="7FB910DB"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Describes a contemporary career issue, providing detail on the main aspects of the topic including what makes it topical, referencing subject readings.</w:t>
            </w:r>
          </w:p>
        </w:tc>
        <w:tc>
          <w:tcPr>
            <w:tcW w:w="2626" w:type="dxa"/>
            <w:tcBorders>
              <w:top w:val="single" w:sz="4" w:space="0" w:color="auto"/>
              <w:left w:val="single" w:sz="4" w:space="0" w:color="auto"/>
              <w:bottom w:val="single" w:sz="4" w:space="0" w:color="auto"/>
              <w:right w:val="single" w:sz="4" w:space="0" w:color="auto"/>
            </w:tcBorders>
            <w:shd w:val="clear" w:color="auto" w:fill="FFFFFF"/>
            <w:hideMark/>
          </w:tcPr>
          <w:p w14:paraId="79C8AC3F"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Provides a general description with some explanation of an issue, with reference to either course readings or other credible sources.</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14:paraId="2284F57C"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 xml:space="preserve">Provides a basic description of a career issue but lacks detail or uniqueness.  May show a lack of understanding of the key aspects of the issue; such as what makes it topical / contemporary. </w:t>
            </w:r>
          </w:p>
        </w:tc>
        <w:tc>
          <w:tcPr>
            <w:tcW w:w="2571" w:type="dxa"/>
            <w:tcBorders>
              <w:top w:val="single" w:sz="4" w:space="0" w:color="auto"/>
              <w:left w:val="single" w:sz="4" w:space="0" w:color="auto"/>
              <w:bottom w:val="single" w:sz="4" w:space="0" w:color="auto"/>
              <w:right w:val="single" w:sz="4" w:space="0" w:color="auto"/>
            </w:tcBorders>
            <w:shd w:val="clear" w:color="auto" w:fill="FFFFFF"/>
            <w:hideMark/>
          </w:tcPr>
          <w:p w14:paraId="61CA4E9E"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Provides minimal information showing limited understanding of the issue and an inability to connect it to either career theory or practice. May overlap with other topics chosen by the group.</w:t>
            </w:r>
          </w:p>
        </w:tc>
      </w:tr>
      <w:tr w:rsidR="00953FAB" w14:paraId="6AB765DC" w14:textId="77777777" w:rsidTr="002C5B6A">
        <w:trPr>
          <w:trHeight w:val="244"/>
        </w:trPr>
        <w:tc>
          <w:tcPr>
            <w:tcW w:w="2584" w:type="dxa"/>
            <w:tcBorders>
              <w:top w:val="single" w:sz="4" w:space="0" w:color="auto"/>
              <w:left w:val="single" w:sz="4" w:space="0" w:color="auto"/>
              <w:bottom w:val="single" w:sz="4" w:space="0" w:color="auto"/>
              <w:right w:val="single" w:sz="4" w:space="0" w:color="auto"/>
            </w:tcBorders>
            <w:shd w:val="clear" w:color="auto" w:fill="FFFFFF"/>
          </w:tcPr>
          <w:p w14:paraId="399E55A7"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b/>
                <w:color w:val="000000" w:themeColor="text1"/>
              </w:rPr>
              <w:t xml:space="preserve">2. Information and ideas </w:t>
            </w:r>
            <w:r>
              <w:rPr>
                <w:rFonts w:asciiTheme="minorHAnsi" w:hAnsiTheme="minorHAnsi" w:cs="Arial"/>
                <w:color w:val="000000" w:themeColor="text1"/>
              </w:rPr>
              <w:t>(5 marks)</w:t>
            </w:r>
          </w:p>
          <w:p w14:paraId="0A48A902" w14:textId="77777777" w:rsidR="00953FAB" w:rsidRDefault="00953FAB" w:rsidP="002C5B6A">
            <w:pPr>
              <w:spacing w:after="0" w:line="240" w:lineRule="auto"/>
              <w:rPr>
                <w:rFonts w:asciiTheme="minorHAnsi" w:hAnsiTheme="minorHAnsi" w:cs="Arial"/>
                <w:b/>
                <w:color w:val="000000" w:themeColor="text1"/>
              </w:rPr>
            </w:pPr>
          </w:p>
          <w:p w14:paraId="20887431" w14:textId="77777777" w:rsidR="00953FAB" w:rsidRDefault="00953FAB" w:rsidP="002C5B6A">
            <w:pPr>
              <w:spacing w:after="0" w:line="240" w:lineRule="auto"/>
              <w:rPr>
                <w:rFonts w:asciiTheme="minorHAnsi" w:hAnsiTheme="minorHAnsi" w:cs="Arial"/>
                <w:color w:val="000000" w:themeColor="text1"/>
              </w:rPr>
            </w:pPr>
          </w:p>
          <w:p w14:paraId="2DDE33B3"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Outlines tips or strategies to help individuals successfully navigate the issue in their own career or workplace, and / or refer to relevant policies and support provided by organisations.</w:t>
            </w:r>
          </w:p>
          <w:p w14:paraId="407220D6" w14:textId="77777777" w:rsidR="00953FAB" w:rsidRDefault="00953FAB" w:rsidP="002C5B6A">
            <w:pPr>
              <w:spacing w:after="0" w:line="240" w:lineRule="auto"/>
              <w:rPr>
                <w:rFonts w:asciiTheme="minorHAnsi" w:hAnsiTheme="minorHAnsi" w:cs="Arial"/>
                <w:color w:val="000000" w:themeColor="text1"/>
              </w:rPr>
            </w:pPr>
          </w:p>
        </w:tc>
        <w:tc>
          <w:tcPr>
            <w:tcW w:w="2540" w:type="dxa"/>
            <w:tcBorders>
              <w:top w:val="single" w:sz="4" w:space="0" w:color="auto"/>
              <w:left w:val="single" w:sz="4" w:space="0" w:color="auto"/>
              <w:bottom w:val="single" w:sz="4" w:space="0" w:color="auto"/>
              <w:right w:val="single" w:sz="4" w:space="0" w:color="auto"/>
            </w:tcBorders>
            <w:shd w:val="clear" w:color="auto" w:fill="FFFFFF"/>
            <w:hideMark/>
          </w:tcPr>
          <w:p w14:paraId="75627E2B"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Provides relevant, accessible and useful information. Shows good insights and understanding. Articulates in detail a range of appropriate tips, strategies and/or support available, thoroughly addressing the identified issue. Provides in depth insight and strong examples or scenarios to support assertions.</w:t>
            </w:r>
          </w:p>
        </w:tc>
        <w:tc>
          <w:tcPr>
            <w:tcW w:w="2390" w:type="dxa"/>
            <w:tcBorders>
              <w:top w:val="single" w:sz="4" w:space="0" w:color="auto"/>
              <w:left w:val="single" w:sz="4" w:space="0" w:color="auto"/>
              <w:bottom w:val="single" w:sz="4" w:space="0" w:color="auto"/>
              <w:right w:val="single" w:sz="4" w:space="0" w:color="auto"/>
            </w:tcBorders>
            <w:shd w:val="clear" w:color="auto" w:fill="FFFFFF"/>
          </w:tcPr>
          <w:p w14:paraId="5E8F1BF3"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Information provided relates directly to the issue and offers</w:t>
            </w:r>
            <w:r>
              <w:rPr>
                <w:rFonts w:asciiTheme="minorHAnsi" w:hAnsiTheme="minorHAnsi" w:cs="Arial"/>
                <w:i/>
                <w:color w:val="000000" w:themeColor="text1"/>
              </w:rPr>
              <w:t xml:space="preserve"> </w:t>
            </w:r>
            <w:r>
              <w:rPr>
                <w:rFonts w:asciiTheme="minorHAnsi" w:hAnsiTheme="minorHAnsi" w:cs="Arial"/>
                <w:color w:val="000000" w:themeColor="text1"/>
              </w:rPr>
              <w:t>relevant, practical support.</w:t>
            </w:r>
          </w:p>
          <w:p w14:paraId="33301B82" w14:textId="77777777" w:rsidR="00953FAB" w:rsidRDefault="00953FAB" w:rsidP="002C5B6A">
            <w:pPr>
              <w:spacing w:after="0" w:line="240" w:lineRule="auto"/>
              <w:rPr>
                <w:rFonts w:asciiTheme="minorHAnsi" w:hAnsiTheme="minorHAnsi" w:cs="Arial"/>
                <w:color w:val="000000" w:themeColor="text1"/>
              </w:rPr>
            </w:pPr>
          </w:p>
        </w:tc>
        <w:tc>
          <w:tcPr>
            <w:tcW w:w="2626" w:type="dxa"/>
            <w:tcBorders>
              <w:top w:val="single" w:sz="4" w:space="0" w:color="auto"/>
              <w:left w:val="single" w:sz="4" w:space="0" w:color="auto"/>
              <w:bottom w:val="single" w:sz="4" w:space="0" w:color="auto"/>
              <w:right w:val="single" w:sz="4" w:space="0" w:color="auto"/>
            </w:tcBorders>
            <w:shd w:val="clear" w:color="auto" w:fill="FFFFFF"/>
            <w:hideMark/>
          </w:tcPr>
          <w:p w14:paraId="579C2916"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Information is generally relevant but lacks insight or practical application.</w:t>
            </w:r>
          </w:p>
          <w:p w14:paraId="1CE1092F"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 xml:space="preserve">Provides or indicates at least one tip, strategy or support service which could assist readers in dealing effectively with the issue. Provides general examples or scenarios. </w:t>
            </w:r>
          </w:p>
        </w:tc>
        <w:tc>
          <w:tcPr>
            <w:tcW w:w="2599" w:type="dxa"/>
            <w:tcBorders>
              <w:top w:val="single" w:sz="4" w:space="0" w:color="auto"/>
              <w:left w:val="single" w:sz="4" w:space="0" w:color="auto"/>
              <w:bottom w:val="single" w:sz="4" w:space="0" w:color="auto"/>
              <w:right w:val="single" w:sz="4" w:space="0" w:color="auto"/>
            </w:tcBorders>
            <w:shd w:val="clear" w:color="auto" w:fill="FFFFFF"/>
            <w:hideMark/>
          </w:tcPr>
          <w:p w14:paraId="002A21E6"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Information and ideas are basic. Provides a tip, strategy, support option or policy but gives little or no explanation of its relevance or practical application. No evidence of analysis of appropriateness of chosen strategy / service. Examples or scenarios used may lack relevance or accurate explanation.</w:t>
            </w:r>
          </w:p>
        </w:tc>
        <w:tc>
          <w:tcPr>
            <w:tcW w:w="2571" w:type="dxa"/>
            <w:tcBorders>
              <w:top w:val="single" w:sz="4" w:space="0" w:color="auto"/>
              <w:left w:val="single" w:sz="4" w:space="0" w:color="auto"/>
              <w:bottom w:val="single" w:sz="4" w:space="0" w:color="auto"/>
              <w:right w:val="single" w:sz="4" w:space="0" w:color="auto"/>
            </w:tcBorders>
            <w:shd w:val="clear" w:color="auto" w:fill="FFFFFF"/>
            <w:hideMark/>
          </w:tcPr>
          <w:p w14:paraId="6B633584"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Doesn’t provide tips, strategies or support options related to the issue or suggestions are not based on course readings or equivalent.</w:t>
            </w:r>
          </w:p>
          <w:p w14:paraId="5808F54D" w14:textId="77777777" w:rsidR="00953FAB" w:rsidRDefault="00953FAB" w:rsidP="002C5B6A">
            <w:pPr>
              <w:spacing w:after="0" w:line="240" w:lineRule="auto"/>
              <w:rPr>
                <w:rFonts w:asciiTheme="minorHAnsi" w:hAnsiTheme="minorHAnsi" w:cs="Arial"/>
                <w:color w:val="000000" w:themeColor="text1"/>
              </w:rPr>
            </w:pPr>
            <w:r>
              <w:rPr>
                <w:rFonts w:asciiTheme="minorHAnsi" w:hAnsiTheme="minorHAnsi" w:cs="Arial"/>
                <w:color w:val="000000" w:themeColor="text1"/>
              </w:rPr>
              <w:t xml:space="preserve">No examples or scenarios are provided. </w:t>
            </w:r>
          </w:p>
        </w:tc>
      </w:tr>
    </w:tbl>
    <w:p w14:paraId="596A491A" w14:textId="77777777" w:rsidR="00231AAB" w:rsidRDefault="00231AAB" w:rsidP="00012499">
      <w:pPr>
        <w:pStyle w:val="Heading1"/>
      </w:pPr>
    </w:p>
    <w:sectPr w:rsidR="00231AAB" w:rsidSect="00012499">
      <w:pgSz w:w="11906" w:h="16838"/>
      <w:pgMar w:top="79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2C3E4" w14:textId="77777777" w:rsidR="008B3569" w:rsidRDefault="008B3569" w:rsidP="003C5D77">
      <w:pPr>
        <w:spacing w:after="0" w:line="240" w:lineRule="auto"/>
      </w:pPr>
      <w:r>
        <w:separator/>
      </w:r>
    </w:p>
  </w:endnote>
  <w:endnote w:type="continuationSeparator" w:id="0">
    <w:p w14:paraId="02016CCF" w14:textId="77777777" w:rsidR="008B3569" w:rsidRDefault="008B3569"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2D84A" w14:textId="77777777" w:rsidR="008B3569" w:rsidRDefault="008B3569" w:rsidP="003C5D77">
      <w:pPr>
        <w:spacing w:after="0" w:line="240" w:lineRule="auto"/>
      </w:pPr>
      <w:r>
        <w:separator/>
      </w:r>
    </w:p>
  </w:footnote>
  <w:footnote w:type="continuationSeparator" w:id="0">
    <w:p w14:paraId="5DC385B0" w14:textId="77777777" w:rsidR="008B3569" w:rsidRDefault="008B3569" w:rsidP="003C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106937"/>
    <w:multiLevelType w:val="hybridMultilevel"/>
    <w:tmpl w:val="45E83B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B336E81"/>
    <w:multiLevelType w:val="hybridMultilevel"/>
    <w:tmpl w:val="2C702F74"/>
    <w:lvl w:ilvl="0" w:tplc="49524054">
      <w:start w:val="1"/>
      <w:numFmt w:val="decimal"/>
      <w:lvlText w:val="%1."/>
      <w:lvlJc w:val="left"/>
      <w:pPr>
        <w:ind w:left="940" w:hanging="360"/>
        <w:jc w:val="left"/>
      </w:pPr>
      <w:rPr>
        <w:rFonts w:ascii="Arial" w:eastAsia="Arial" w:hAnsi="Arial" w:cs="Arial" w:hint="default"/>
        <w:spacing w:val="0"/>
        <w:w w:val="93"/>
        <w:sz w:val="21"/>
        <w:szCs w:val="21"/>
      </w:rPr>
    </w:lvl>
    <w:lvl w:ilvl="1" w:tplc="0C09000F">
      <w:start w:val="1"/>
      <w:numFmt w:val="decimal"/>
      <w:lvlText w:val="%2."/>
      <w:lvlJc w:val="left"/>
      <w:pPr>
        <w:ind w:left="940" w:hanging="360"/>
        <w:jc w:val="left"/>
      </w:pPr>
      <w:rPr>
        <w:rFonts w:hint="default"/>
        <w:b/>
        <w:spacing w:val="0"/>
        <w:w w:val="90"/>
        <w:sz w:val="21"/>
        <w:szCs w:val="21"/>
      </w:rPr>
    </w:lvl>
    <w:lvl w:ilvl="2" w:tplc="647ECB16">
      <w:numFmt w:val="bullet"/>
      <w:lvlText w:val="•"/>
      <w:lvlJc w:val="left"/>
      <w:pPr>
        <w:ind w:left="2680" w:hanging="360"/>
      </w:pPr>
      <w:rPr>
        <w:rFonts w:hint="default"/>
      </w:rPr>
    </w:lvl>
    <w:lvl w:ilvl="3" w:tplc="8CBA3B0C">
      <w:numFmt w:val="bullet"/>
      <w:lvlText w:val="•"/>
      <w:lvlJc w:val="left"/>
      <w:pPr>
        <w:ind w:left="3550" w:hanging="360"/>
      </w:pPr>
      <w:rPr>
        <w:rFonts w:hint="default"/>
      </w:rPr>
    </w:lvl>
    <w:lvl w:ilvl="4" w:tplc="BC602874">
      <w:numFmt w:val="bullet"/>
      <w:lvlText w:val="•"/>
      <w:lvlJc w:val="left"/>
      <w:pPr>
        <w:ind w:left="4420" w:hanging="360"/>
      </w:pPr>
      <w:rPr>
        <w:rFonts w:hint="default"/>
      </w:rPr>
    </w:lvl>
    <w:lvl w:ilvl="5" w:tplc="522AB07C">
      <w:numFmt w:val="bullet"/>
      <w:lvlText w:val="•"/>
      <w:lvlJc w:val="left"/>
      <w:pPr>
        <w:ind w:left="5290" w:hanging="360"/>
      </w:pPr>
      <w:rPr>
        <w:rFonts w:hint="default"/>
      </w:rPr>
    </w:lvl>
    <w:lvl w:ilvl="6" w:tplc="0FC2DC44">
      <w:numFmt w:val="bullet"/>
      <w:lvlText w:val="•"/>
      <w:lvlJc w:val="left"/>
      <w:pPr>
        <w:ind w:left="6160" w:hanging="360"/>
      </w:pPr>
      <w:rPr>
        <w:rFonts w:hint="default"/>
      </w:rPr>
    </w:lvl>
    <w:lvl w:ilvl="7" w:tplc="9D7643D0">
      <w:numFmt w:val="bullet"/>
      <w:lvlText w:val="•"/>
      <w:lvlJc w:val="left"/>
      <w:pPr>
        <w:ind w:left="7030" w:hanging="360"/>
      </w:pPr>
      <w:rPr>
        <w:rFonts w:hint="default"/>
      </w:rPr>
    </w:lvl>
    <w:lvl w:ilvl="8" w:tplc="DAD6CECE">
      <w:numFmt w:val="bullet"/>
      <w:lvlText w:val="•"/>
      <w:lvlJc w:val="left"/>
      <w:pPr>
        <w:ind w:left="7900" w:hanging="360"/>
      </w:pPr>
      <w:rPr>
        <w:rFonts w:hint="default"/>
      </w:rPr>
    </w:lvl>
  </w:abstractNum>
  <w:abstractNum w:abstractNumId="4"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C045C1"/>
    <w:multiLevelType w:val="hybridMultilevel"/>
    <w:tmpl w:val="9A1A4B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9F13A4"/>
    <w:multiLevelType w:val="hybridMultilevel"/>
    <w:tmpl w:val="FF980A62"/>
    <w:lvl w:ilvl="0" w:tplc="17A807CA">
      <w:start w:val="1"/>
      <w:numFmt w:val="bullet"/>
      <w:lvlText w:val=""/>
      <w:lvlJc w:val="left"/>
      <w:pPr>
        <w:ind w:left="72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start w:val="1"/>
      <w:numFmt w:val="bullet"/>
      <w:lvlText w:val=""/>
      <w:lvlJc w:val="left"/>
      <w:pPr>
        <w:ind w:left="1800" w:hanging="360"/>
      </w:pPr>
      <w:rPr>
        <w:rFonts w:ascii="Symbol" w:hAnsi="Symbol" w:hint="default"/>
      </w:rPr>
    </w:lvl>
    <w:lvl w:ilvl="4" w:tplc="0C090003">
      <w:start w:val="1"/>
      <w:numFmt w:val="bullet"/>
      <w:lvlText w:val="o"/>
      <w:lvlJc w:val="left"/>
      <w:pPr>
        <w:ind w:left="2520" w:hanging="360"/>
      </w:pPr>
      <w:rPr>
        <w:rFonts w:ascii="Courier New" w:hAnsi="Courier New" w:cs="Courier New" w:hint="default"/>
      </w:rPr>
    </w:lvl>
    <w:lvl w:ilvl="5" w:tplc="0C090005">
      <w:start w:val="1"/>
      <w:numFmt w:val="bullet"/>
      <w:lvlText w:val=""/>
      <w:lvlJc w:val="left"/>
      <w:pPr>
        <w:ind w:left="3240" w:hanging="360"/>
      </w:pPr>
      <w:rPr>
        <w:rFonts w:ascii="Wingdings" w:hAnsi="Wingdings" w:hint="default"/>
      </w:rPr>
    </w:lvl>
    <w:lvl w:ilvl="6" w:tplc="0C090001">
      <w:start w:val="1"/>
      <w:numFmt w:val="bullet"/>
      <w:lvlText w:val=""/>
      <w:lvlJc w:val="left"/>
      <w:pPr>
        <w:ind w:left="3960" w:hanging="360"/>
      </w:pPr>
      <w:rPr>
        <w:rFonts w:ascii="Symbol" w:hAnsi="Symbol" w:hint="default"/>
      </w:rPr>
    </w:lvl>
    <w:lvl w:ilvl="7" w:tplc="0C090003">
      <w:start w:val="1"/>
      <w:numFmt w:val="bullet"/>
      <w:lvlText w:val="o"/>
      <w:lvlJc w:val="left"/>
      <w:pPr>
        <w:ind w:left="4680" w:hanging="360"/>
      </w:pPr>
      <w:rPr>
        <w:rFonts w:ascii="Courier New" w:hAnsi="Courier New" w:cs="Courier New" w:hint="default"/>
      </w:rPr>
    </w:lvl>
    <w:lvl w:ilvl="8" w:tplc="0C090005">
      <w:start w:val="1"/>
      <w:numFmt w:val="bullet"/>
      <w:lvlText w:val=""/>
      <w:lvlJc w:val="left"/>
      <w:pPr>
        <w:ind w:left="5400" w:hanging="360"/>
      </w:pPr>
      <w:rPr>
        <w:rFonts w:ascii="Wingdings" w:hAnsi="Wingdings" w:hint="default"/>
      </w:rPr>
    </w:lvl>
  </w:abstractNum>
  <w:abstractNum w:abstractNumId="8"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18346B"/>
    <w:multiLevelType w:val="hybridMultilevel"/>
    <w:tmpl w:val="401A8FC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0" w15:restartNumberingAfterBreak="0">
    <w:nsid w:val="4831337C"/>
    <w:multiLevelType w:val="hybridMultilevel"/>
    <w:tmpl w:val="B6903D7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hint="default"/>
      </w:rPr>
    </w:lvl>
    <w:lvl w:ilvl="6" w:tplc="0C090001">
      <w:start w:val="1"/>
      <w:numFmt w:val="bullet"/>
      <w:lvlText w:val=""/>
      <w:lvlJc w:val="left"/>
      <w:pPr>
        <w:ind w:left="6120" w:hanging="360"/>
      </w:pPr>
      <w:rPr>
        <w:rFonts w:ascii="Symbol" w:hAnsi="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hint="default"/>
      </w:rPr>
    </w:lvl>
  </w:abstractNum>
  <w:abstractNum w:abstractNumId="11" w15:restartNumberingAfterBreak="0">
    <w:nsid w:val="499E6629"/>
    <w:multiLevelType w:val="hybridMultilevel"/>
    <w:tmpl w:val="2506E41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55794368"/>
    <w:multiLevelType w:val="hybridMultilevel"/>
    <w:tmpl w:val="5486246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DB82A2E"/>
    <w:multiLevelType w:val="hybridMultilevel"/>
    <w:tmpl w:val="ADB46D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6"/>
  </w:num>
  <w:num w:numId="7">
    <w:abstractNumId w:val="4"/>
  </w:num>
  <w:num w:numId="8">
    <w:abstractNumId w:val="1"/>
  </w:num>
  <w:num w:numId="9">
    <w:abstractNumId w:val="6"/>
  </w:num>
  <w:num w:numId="10">
    <w:abstractNumId w:val="14"/>
  </w:num>
  <w:num w:numId="11">
    <w:abstractNumId w:val="8"/>
  </w:num>
  <w:num w:numId="12">
    <w:abstractNumId w:val="11"/>
  </w:num>
  <w:num w:numId="13">
    <w:abstractNumId w:val="3"/>
  </w:num>
  <w:num w:numId="14">
    <w:abstractNumId w:val="5"/>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
  </w:num>
  <w:num w:numId="18">
    <w:abstractNumId w:val="9"/>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42"/>
    <w:rsid w:val="00012499"/>
    <w:rsid w:val="000E73FE"/>
    <w:rsid w:val="001A0FDE"/>
    <w:rsid w:val="00231AAB"/>
    <w:rsid w:val="0032515A"/>
    <w:rsid w:val="003C5D77"/>
    <w:rsid w:val="0042164F"/>
    <w:rsid w:val="00422226"/>
    <w:rsid w:val="0042785E"/>
    <w:rsid w:val="004721F3"/>
    <w:rsid w:val="004926B0"/>
    <w:rsid w:val="00580E3B"/>
    <w:rsid w:val="005B4554"/>
    <w:rsid w:val="005C083E"/>
    <w:rsid w:val="00656642"/>
    <w:rsid w:val="007951E5"/>
    <w:rsid w:val="007A2B92"/>
    <w:rsid w:val="008B3569"/>
    <w:rsid w:val="00933E69"/>
    <w:rsid w:val="00953FAB"/>
    <w:rsid w:val="00AF014C"/>
    <w:rsid w:val="00B016CD"/>
    <w:rsid w:val="00B121F6"/>
    <w:rsid w:val="00B5110E"/>
    <w:rsid w:val="00BC1E40"/>
    <w:rsid w:val="00D8227C"/>
    <w:rsid w:val="00DA55A7"/>
    <w:rsid w:val="00DC448E"/>
    <w:rsid w:val="00E10568"/>
    <w:rsid w:val="00E47D67"/>
    <w:rsid w:val="00EC0206"/>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1E11491B-50AB-4746-9A49-7B734078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paragraph" w:styleId="BodyText">
    <w:name w:val="Body Text"/>
    <w:basedOn w:val="Normal"/>
    <w:link w:val="BodyTextChar"/>
    <w:uiPriority w:val="99"/>
    <w:semiHidden/>
    <w:unhideWhenUsed/>
    <w:rsid w:val="00012499"/>
    <w:pPr>
      <w:spacing w:after="120"/>
    </w:pPr>
  </w:style>
  <w:style w:type="character" w:customStyle="1" w:styleId="BodyTextChar">
    <w:name w:val="Body Text Char"/>
    <w:basedOn w:val="DefaultParagraphFont"/>
    <w:link w:val="BodyText"/>
    <w:uiPriority w:val="99"/>
    <w:semiHidden/>
    <w:rsid w:val="00012499"/>
    <w:rPr>
      <w:rFonts w:ascii="Roboto" w:hAnsi="Robo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3</cp:revision>
  <cp:lastPrinted>2019-01-15T00:06:00Z</cp:lastPrinted>
  <dcterms:created xsi:type="dcterms:W3CDTF">2019-01-20T22:27:00Z</dcterms:created>
  <dcterms:modified xsi:type="dcterms:W3CDTF">2019-01-21T01:53:00Z</dcterms:modified>
</cp:coreProperties>
</file>