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751E2" w14:textId="77777777" w:rsidR="00012499" w:rsidRPr="00580E3B" w:rsidRDefault="005C083E" w:rsidP="00012499">
      <w:pPr>
        <w:pStyle w:val="xmsonormal"/>
        <w:shd w:val="clear" w:color="auto" w:fill="FFFFFF"/>
        <w:spacing w:before="0" w:beforeAutospacing="0" w:after="0" w:afterAutospacing="0"/>
        <w:jc w:val="center"/>
        <w:rPr>
          <w:rFonts w:cstheme="minorHAnsi"/>
          <w:b/>
          <w:color w:val="212121"/>
          <w:sz w:val="24"/>
          <w:u w:val="single"/>
        </w:rPr>
      </w:pPr>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012499" w:rsidRPr="00580E3B">
        <w:rPr>
          <w:b/>
          <w:color w:val="000000"/>
          <w:sz w:val="24"/>
          <w:shd w:val="clear" w:color="auto" w:fill="FFFFFF"/>
        </w:rPr>
        <w:t>EMPLOYABILITY ASSESSMENT TOOLKIT</w:t>
      </w:r>
      <w:r w:rsidR="00012499"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8"/>
        <w:gridCol w:w="7508"/>
      </w:tblGrid>
      <w:tr w:rsidR="00012499" w14:paraId="7008DA80" w14:textId="77777777" w:rsidTr="000F7076">
        <w:trPr>
          <w:trHeight w:val="396"/>
        </w:trPr>
        <w:tc>
          <w:tcPr>
            <w:tcW w:w="1526" w:type="dxa"/>
            <w:shd w:val="clear" w:color="auto" w:fill="F2F2F2" w:themeFill="background1" w:themeFillShade="F2"/>
          </w:tcPr>
          <w:p w14:paraId="254D2817" w14:textId="77777777" w:rsidR="00012499" w:rsidRPr="00422226" w:rsidRDefault="00012499" w:rsidP="000F7076">
            <w:pPr>
              <w:jc w:val="right"/>
              <w:rPr>
                <w:b/>
              </w:rPr>
            </w:pPr>
            <w:r>
              <w:rPr>
                <w:b/>
              </w:rPr>
              <w:t>Task:</w:t>
            </w:r>
          </w:p>
        </w:tc>
        <w:tc>
          <w:tcPr>
            <w:tcW w:w="7716" w:type="dxa"/>
          </w:tcPr>
          <w:p w14:paraId="1C07BDCB" w14:textId="362C4B27" w:rsidR="00012499" w:rsidRPr="00BC1E40" w:rsidRDefault="00B7396A" w:rsidP="000F7076">
            <w:r>
              <w:t>Labour Market Survey and Job Analysis</w:t>
            </w:r>
          </w:p>
        </w:tc>
      </w:tr>
      <w:tr w:rsidR="00012499" w14:paraId="3A7D1E30" w14:textId="77777777" w:rsidTr="000F7076">
        <w:trPr>
          <w:trHeight w:val="396"/>
        </w:trPr>
        <w:tc>
          <w:tcPr>
            <w:tcW w:w="1526" w:type="dxa"/>
            <w:shd w:val="clear" w:color="auto" w:fill="F2F2F2" w:themeFill="background1" w:themeFillShade="F2"/>
          </w:tcPr>
          <w:p w14:paraId="1EB364D3" w14:textId="77777777" w:rsidR="00012499" w:rsidRPr="00422226" w:rsidRDefault="00012499" w:rsidP="000F7076">
            <w:pPr>
              <w:jc w:val="right"/>
              <w:rPr>
                <w:b/>
                <w:u w:val="single"/>
              </w:rPr>
            </w:pPr>
            <w:r w:rsidRPr="00422226">
              <w:rPr>
                <w:b/>
              </w:rPr>
              <w:t>Task type:</w:t>
            </w:r>
          </w:p>
        </w:tc>
        <w:tc>
          <w:tcPr>
            <w:tcW w:w="7716" w:type="dxa"/>
          </w:tcPr>
          <w:p w14:paraId="632FC3F3" w14:textId="135EAA57" w:rsidR="00012499" w:rsidRPr="007A2B92" w:rsidRDefault="00B7396A" w:rsidP="000F7076">
            <w:r>
              <w:t>Report</w:t>
            </w:r>
          </w:p>
        </w:tc>
      </w:tr>
      <w:tr w:rsidR="00012499" w14:paraId="00C10B81" w14:textId="77777777" w:rsidTr="000F7076">
        <w:trPr>
          <w:trHeight w:val="416"/>
        </w:trPr>
        <w:tc>
          <w:tcPr>
            <w:tcW w:w="1526" w:type="dxa"/>
            <w:shd w:val="clear" w:color="auto" w:fill="F2F2F2" w:themeFill="background1" w:themeFillShade="F2"/>
          </w:tcPr>
          <w:p w14:paraId="6CFBFA44" w14:textId="77777777" w:rsidR="00012499" w:rsidRPr="00422226" w:rsidRDefault="00012499" w:rsidP="000F7076">
            <w:pPr>
              <w:jc w:val="right"/>
              <w:rPr>
                <w:b/>
                <w:u w:val="single"/>
              </w:rPr>
            </w:pPr>
            <w:r w:rsidRPr="00422226">
              <w:rPr>
                <w:b/>
              </w:rPr>
              <w:t>Value:</w:t>
            </w:r>
          </w:p>
        </w:tc>
        <w:tc>
          <w:tcPr>
            <w:tcW w:w="7716" w:type="dxa"/>
          </w:tcPr>
          <w:p w14:paraId="19BCF2F3" w14:textId="49840C60" w:rsidR="00012499" w:rsidRPr="0035183B" w:rsidRDefault="00B7396A" w:rsidP="000F7076">
            <w:r>
              <w:t>40%</w:t>
            </w:r>
          </w:p>
        </w:tc>
      </w:tr>
      <w:tr w:rsidR="00012499" w14:paraId="3CFBE003" w14:textId="77777777" w:rsidTr="000F7076">
        <w:trPr>
          <w:trHeight w:val="421"/>
        </w:trPr>
        <w:tc>
          <w:tcPr>
            <w:tcW w:w="1526" w:type="dxa"/>
            <w:shd w:val="clear" w:color="auto" w:fill="F2F2F2" w:themeFill="background1" w:themeFillShade="F2"/>
          </w:tcPr>
          <w:p w14:paraId="08E30253" w14:textId="77777777" w:rsidR="00012499" w:rsidRPr="00422226" w:rsidRDefault="00012499" w:rsidP="000F7076">
            <w:pPr>
              <w:jc w:val="right"/>
              <w:rPr>
                <w:b/>
                <w:u w:val="single"/>
              </w:rPr>
            </w:pPr>
            <w:r w:rsidRPr="00422226">
              <w:rPr>
                <w:b/>
              </w:rPr>
              <w:t>Length: </w:t>
            </w:r>
          </w:p>
        </w:tc>
        <w:tc>
          <w:tcPr>
            <w:tcW w:w="7716" w:type="dxa"/>
          </w:tcPr>
          <w:p w14:paraId="07DCCEF2" w14:textId="7C1D06C9" w:rsidR="00012499" w:rsidRPr="0035183B" w:rsidRDefault="00B7396A" w:rsidP="000F7076">
            <w:r>
              <w:t>2000 words</w:t>
            </w:r>
          </w:p>
        </w:tc>
      </w:tr>
      <w:tr w:rsidR="00012499" w14:paraId="2C8FA8E1" w14:textId="77777777" w:rsidTr="000F7076">
        <w:trPr>
          <w:trHeight w:val="399"/>
        </w:trPr>
        <w:tc>
          <w:tcPr>
            <w:tcW w:w="1526" w:type="dxa"/>
            <w:shd w:val="clear" w:color="auto" w:fill="F2F2F2" w:themeFill="background1" w:themeFillShade="F2"/>
          </w:tcPr>
          <w:p w14:paraId="25CD96DD" w14:textId="77777777" w:rsidR="00012499" w:rsidRPr="00422226" w:rsidRDefault="00012499" w:rsidP="000F7076">
            <w:pPr>
              <w:jc w:val="right"/>
              <w:rPr>
                <w:b/>
                <w:u w:val="single"/>
              </w:rPr>
            </w:pPr>
            <w:r w:rsidRPr="00422226">
              <w:rPr>
                <w:b/>
              </w:rPr>
              <w:t>Level:</w:t>
            </w:r>
          </w:p>
        </w:tc>
        <w:tc>
          <w:tcPr>
            <w:tcW w:w="7716" w:type="dxa"/>
          </w:tcPr>
          <w:p w14:paraId="5B216E41" w14:textId="44F0C656" w:rsidR="00012499" w:rsidRPr="007A2B92" w:rsidRDefault="00B7396A" w:rsidP="000F7076">
            <w:r>
              <w:t>Post graduate/ Transition through</w:t>
            </w:r>
          </w:p>
        </w:tc>
      </w:tr>
    </w:tbl>
    <w:p w14:paraId="1E4E7D7B" w14:textId="77777777" w:rsidR="00012499" w:rsidRDefault="00012499" w:rsidP="00012499">
      <w:pPr>
        <w:pStyle w:val="xmsonormal"/>
        <w:shd w:val="clear" w:color="auto" w:fill="FFFFFF"/>
        <w:spacing w:before="0" w:beforeAutospacing="0" w:after="0" w:afterAutospacing="0"/>
        <w:rPr>
          <w:rFonts w:asciiTheme="minorHAnsi" w:hAnsiTheme="minorHAnsi" w:cstheme="minorHAnsi"/>
          <w:b/>
          <w:bCs/>
          <w:color w:val="212121"/>
          <w:szCs w:val="20"/>
        </w:rPr>
      </w:pPr>
    </w:p>
    <w:p w14:paraId="4430A4EF" w14:textId="77777777" w:rsidR="00012499" w:rsidRPr="0035183B" w:rsidRDefault="00012499" w:rsidP="00012499">
      <w:pPr>
        <w:pStyle w:val="Heading1"/>
        <w:rPr>
          <w:rFonts w:cstheme="minorBidi"/>
          <w:szCs w:val="22"/>
        </w:rPr>
      </w:pPr>
      <w:r w:rsidRPr="0035183B">
        <w:t>Task Objectives:</w:t>
      </w:r>
    </w:p>
    <w:p w14:paraId="49BDBA3B" w14:textId="77777777" w:rsidR="00B7396A" w:rsidRPr="004826EA" w:rsidRDefault="00B7396A" w:rsidP="00B7396A">
      <w:pPr>
        <w:pStyle w:val="xmsonormal"/>
        <w:numPr>
          <w:ilvl w:val="0"/>
          <w:numId w:val="14"/>
        </w:numPr>
        <w:shd w:val="clear" w:color="auto" w:fill="FFFFFF"/>
        <w:spacing w:before="0" w:beforeAutospacing="0" w:after="0" w:afterAutospacing="0"/>
        <w:rPr>
          <w:rFonts w:cstheme="minorHAnsi"/>
          <w:bCs/>
          <w:color w:val="212121"/>
          <w:szCs w:val="20"/>
        </w:rPr>
      </w:pPr>
      <w:r w:rsidRPr="004826EA">
        <w:rPr>
          <w:rFonts w:cstheme="minorHAnsi"/>
          <w:bCs/>
          <w:color w:val="212121"/>
          <w:szCs w:val="20"/>
        </w:rPr>
        <w:t>Analyse the impact of labour markets on people with disabilities (critical thinking; learning; problem solving)</w:t>
      </w:r>
    </w:p>
    <w:p w14:paraId="0E9E3BB5" w14:textId="77777777" w:rsidR="00B7396A" w:rsidRPr="004826EA" w:rsidRDefault="00B7396A" w:rsidP="00B7396A">
      <w:pPr>
        <w:pStyle w:val="xmsonormal"/>
        <w:numPr>
          <w:ilvl w:val="0"/>
          <w:numId w:val="14"/>
        </w:numPr>
        <w:shd w:val="clear" w:color="auto" w:fill="FFFFFF"/>
        <w:spacing w:before="0" w:beforeAutospacing="0" w:after="0" w:afterAutospacing="0"/>
        <w:rPr>
          <w:rFonts w:cstheme="minorHAnsi"/>
          <w:bCs/>
          <w:color w:val="212121"/>
          <w:szCs w:val="20"/>
        </w:rPr>
      </w:pPr>
      <w:r w:rsidRPr="004826EA">
        <w:rPr>
          <w:rFonts w:cstheme="minorHAnsi"/>
          <w:bCs/>
          <w:color w:val="212121"/>
          <w:szCs w:val="20"/>
        </w:rPr>
        <w:t>Undertake labour market surveys and job task analyses (problem solving)</w:t>
      </w:r>
    </w:p>
    <w:p w14:paraId="67655329" w14:textId="77777777" w:rsidR="00B7396A" w:rsidRPr="004826EA" w:rsidRDefault="00B7396A" w:rsidP="00B7396A">
      <w:pPr>
        <w:pStyle w:val="xmsonormal"/>
        <w:numPr>
          <w:ilvl w:val="0"/>
          <w:numId w:val="14"/>
        </w:numPr>
        <w:shd w:val="clear" w:color="auto" w:fill="FFFFFF"/>
        <w:spacing w:before="0" w:beforeAutospacing="0" w:after="0" w:afterAutospacing="0"/>
        <w:rPr>
          <w:rFonts w:cstheme="minorHAnsi"/>
          <w:bCs/>
          <w:color w:val="212121"/>
          <w:szCs w:val="20"/>
        </w:rPr>
      </w:pPr>
      <w:r w:rsidRPr="004826EA">
        <w:rPr>
          <w:rFonts w:cstheme="minorHAnsi"/>
          <w:bCs/>
          <w:color w:val="212121"/>
          <w:szCs w:val="20"/>
        </w:rPr>
        <w:t xml:space="preserve">Explain the purpose of workplace modification in accommodating people with disabilities at worksites (critical thinking; problem solving; initiative and enterprise) </w:t>
      </w:r>
    </w:p>
    <w:p w14:paraId="0DB4D11C" w14:textId="77777777" w:rsidR="00012499" w:rsidRPr="0035183B" w:rsidRDefault="00012499" w:rsidP="00012499">
      <w:pPr>
        <w:pStyle w:val="xmsonormal"/>
        <w:shd w:val="clear" w:color="auto" w:fill="FFFFFF"/>
        <w:spacing w:before="0" w:beforeAutospacing="0" w:after="0" w:afterAutospacing="0"/>
        <w:rPr>
          <w:rFonts w:cstheme="minorHAnsi"/>
          <w:color w:val="212121"/>
          <w:szCs w:val="20"/>
        </w:rPr>
      </w:pPr>
    </w:p>
    <w:p w14:paraId="6CC6CDC6" w14:textId="77777777" w:rsidR="00012499" w:rsidRPr="0035183B" w:rsidRDefault="00012499" w:rsidP="00012499">
      <w:pPr>
        <w:pStyle w:val="BodyText"/>
        <w:spacing w:before="1" w:line="266" w:lineRule="auto"/>
        <w:ind w:right="396"/>
        <w:jc w:val="both"/>
        <w:rPr>
          <w:rStyle w:val="Heading1Char"/>
        </w:rPr>
      </w:pPr>
      <w:r w:rsidRPr="0035183B">
        <w:rPr>
          <w:rStyle w:val="Heading1Char"/>
        </w:rPr>
        <w:t>Task Rationale:</w:t>
      </w:r>
    </w:p>
    <w:p w14:paraId="6F6D9C64" w14:textId="3169977D" w:rsidR="00012499" w:rsidRPr="0035183B" w:rsidRDefault="00B7396A" w:rsidP="00B7396A">
      <w:pPr>
        <w:pStyle w:val="xmsonormal"/>
        <w:shd w:val="clear" w:color="auto" w:fill="FFFFFF"/>
        <w:spacing w:before="0" w:beforeAutospacing="0" w:after="0" w:afterAutospacing="0"/>
        <w:rPr>
          <w:rFonts w:cstheme="minorHAnsi"/>
          <w:b/>
          <w:bCs/>
          <w:color w:val="212121"/>
          <w:szCs w:val="20"/>
        </w:rPr>
      </w:pPr>
      <w:r w:rsidRPr="004826EA">
        <w:t xml:space="preserve">A labour </w:t>
      </w:r>
      <w:r w:rsidRPr="004826EA">
        <w:rPr>
          <w:rFonts w:cstheme="minorHAnsi"/>
          <w:bCs/>
          <w:color w:val="212121"/>
          <w:szCs w:val="20"/>
        </w:rPr>
        <w:t>market survey is conducted on an occupation to determine the availably of employment, physical demands, salary ad training/experience required. It can be done with client in mind or more generally to conduct labour market information.</w:t>
      </w:r>
    </w:p>
    <w:p w14:paraId="5B158B88" w14:textId="77777777" w:rsidR="00012499" w:rsidRPr="0035183B" w:rsidRDefault="00012499" w:rsidP="00012499">
      <w:pPr>
        <w:pStyle w:val="Heading1"/>
      </w:pPr>
      <w:r w:rsidRPr="0035183B">
        <w:t>Task Description:</w:t>
      </w:r>
    </w:p>
    <w:p w14:paraId="337CCB87" w14:textId="77777777" w:rsidR="00B7396A" w:rsidRPr="004826EA" w:rsidRDefault="00B7396A" w:rsidP="00B7396A">
      <w:pPr>
        <w:pStyle w:val="xmsonormal"/>
        <w:shd w:val="clear" w:color="auto" w:fill="FFFFFF"/>
        <w:spacing w:before="0" w:beforeAutospacing="0" w:after="0" w:afterAutospacing="0"/>
        <w:rPr>
          <w:rFonts w:cstheme="minorHAnsi"/>
          <w:bCs/>
          <w:color w:val="212121"/>
          <w:szCs w:val="20"/>
        </w:rPr>
      </w:pPr>
      <w:r w:rsidRPr="004826EA">
        <w:rPr>
          <w:rFonts w:cstheme="minorHAnsi"/>
          <w:bCs/>
          <w:color w:val="212121"/>
          <w:szCs w:val="20"/>
        </w:rPr>
        <w:t>For this task you need to write 2000 word report. In your report you must include:</w:t>
      </w:r>
    </w:p>
    <w:p w14:paraId="5598CFD6" w14:textId="77777777" w:rsidR="00B7396A" w:rsidRPr="004826EA" w:rsidRDefault="00B7396A" w:rsidP="00B7396A">
      <w:pPr>
        <w:pStyle w:val="xmsonormal"/>
        <w:numPr>
          <w:ilvl w:val="0"/>
          <w:numId w:val="15"/>
        </w:numPr>
        <w:shd w:val="clear" w:color="auto" w:fill="FFFFFF"/>
        <w:spacing w:before="0" w:beforeAutospacing="0" w:after="0" w:afterAutospacing="0"/>
        <w:rPr>
          <w:rFonts w:cstheme="minorHAnsi"/>
          <w:bCs/>
          <w:color w:val="212121"/>
          <w:szCs w:val="20"/>
        </w:rPr>
      </w:pPr>
      <w:r w:rsidRPr="004826EA">
        <w:rPr>
          <w:rFonts w:cstheme="minorHAnsi"/>
          <w:bCs/>
          <w:color w:val="212121"/>
          <w:szCs w:val="20"/>
        </w:rPr>
        <w:t xml:space="preserve">A labour market survey </w:t>
      </w:r>
    </w:p>
    <w:p w14:paraId="626A1DC1" w14:textId="77777777" w:rsidR="00B7396A" w:rsidRPr="004826EA" w:rsidRDefault="00B7396A" w:rsidP="00B7396A">
      <w:pPr>
        <w:pStyle w:val="xmsonormal"/>
        <w:numPr>
          <w:ilvl w:val="0"/>
          <w:numId w:val="15"/>
        </w:numPr>
        <w:shd w:val="clear" w:color="auto" w:fill="FFFFFF"/>
        <w:spacing w:before="0" w:beforeAutospacing="0" w:after="0" w:afterAutospacing="0"/>
        <w:rPr>
          <w:rFonts w:cstheme="minorHAnsi"/>
          <w:bCs/>
          <w:color w:val="212121"/>
          <w:szCs w:val="20"/>
        </w:rPr>
      </w:pPr>
      <w:r w:rsidRPr="004826EA">
        <w:rPr>
          <w:rFonts w:cstheme="minorHAnsi"/>
          <w:bCs/>
          <w:color w:val="212121"/>
          <w:szCs w:val="20"/>
        </w:rPr>
        <w:t>A job task analysis</w:t>
      </w:r>
    </w:p>
    <w:p w14:paraId="1C046D3A" w14:textId="77777777" w:rsidR="00B7396A" w:rsidRPr="004826EA" w:rsidRDefault="00B7396A" w:rsidP="00B7396A">
      <w:pPr>
        <w:pStyle w:val="xmsonormal"/>
        <w:numPr>
          <w:ilvl w:val="0"/>
          <w:numId w:val="15"/>
        </w:numPr>
        <w:shd w:val="clear" w:color="auto" w:fill="FFFFFF"/>
        <w:spacing w:before="0" w:beforeAutospacing="0" w:after="0" w:afterAutospacing="0"/>
        <w:rPr>
          <w:rFonts w:cstheme="minorHAnsi"/>
          <w:bCs/>
          <w:color w:val="212121"/>
          <w:szCs w:val="20"/>
        </w:rPr>
      </w:pPr>
      <w:r w:rsidRPr="004826EA">
        <w:rPr>
          <w:rFonts w:cstheme="minorHAnsi"/>
          <w:bCs/>
          <w:color w:val="212121"/>
          <w:szCs w:val="20"/>
        </w:rPr>
        <w:t xml:space="preserve">A 300-500 word proposal in which you explain appropriate job modifications for the client you described in the case study assessment task. </w:t>
      </w:r>
    </w:p>
    <w:p w14:paraId="70DF0410" w14:textId="77777777" w:rsidR="00B7396A" w:rsidRPr="004826EA" w:rsidRDefault="00B7396A" w:rsidP="00B7396A">
      <w:pPr>
        <w:pStyle w:val="xmsonormal"/>
        <w:shd w:val="clear" w:color="auto" w:fill="FFFFFF"/>
        <w:spacing w:before="0" w:beforeAutospacing="0" w:after="0" w:afterAutospacing="0"/>
        <w:ind w:left="720"/>
        <w:rPr>
          <w:rFonts w:cstheme="minorHAnsi"/>
          <w:bCs/>
          <w:color w:val="212121"/>
          <w:szCs w:val="20"/>
        </w:rPr>
      </w:pPr>
    </w:p>
    <w:p w14:paraId="36ABCA48" w14:textId="77777777" w:rsidR="00B7396A" w:rsidRPr="004826EA" w:rsidRDefault="00B7396A" w:rsidP="00B7396A">
      <w:pPr>
        <w:pStyle w:val="Heading1"/>
      </w:pPr>
      <w:r w:rsidRPr="004826EA">
        <w:rPr>
          <w:color w:val="212121"/>
        </w:rPr>
        <w:t xml:space="preserve">Additional information: </w:t>
      </w:r>
    </w:p>
    <w:p w14:paraId="777BF85B" w14:textId="77777777" w:rsidR="00B7396A" w:rsidRPr="004826EA" w:rsidRDefault="00B7396A" w:rsidP="00B7396A">
      <w:pPr>
        <w:pStyle w:val="xmsonormal"/>
        <w:numPr>
          <w:ilvl w:val="0"/>
          <w:numId w:val="16"/>
        </w:numPr>
        <w:shd w:val="clear" w:color="auto" w:fill="FFFFFF"/>
        <w:spacing w:before="0" w:beforeAutospacing="0" w:after="0" w:afterAutospacing="0"/>
        <w:rPr>
          <w:rFonts w:cs="Calibri"/>
          <w:bCs/>
          <w:color w:val="212121"/>
          <w:szCs w:val="20"/>
        </w:rPr>
      </w:pPr>
      <w:r w:rsidRPr="004826EA">
        <w:rPr>
          <w:rFonts w:cs="Calibri"/>
          <w:bCs/>
          <w:color w:val="212121"/>
          <w:szCs w:val="20"/>
        </w:rPr>
        <w:t>Perform a job analysis on a specific job related to the occupation you have chosen in this course. Use the job analysis approach and format provided on the course site. (note: this will require you to read ahead to Topic 10)</w:t>
      </w:r>
    </w:p>
    <w:p w14:paraId="69F3B0D8" w14:textId="77777777" w:rsidR="00B7396A" w:rsidRPr="004826EA" w:rsidRDefault="00B7396A" w:rsidP="00B7396A">
      <w:pPr>
        <w:pStyle w:val="xmsonormal"/>
        <w:numPr>
          <w:ilvl w:val="0"/>
          <w:numId w:val="16"/>
        </w:numPr>
        <w:shd w:val="clear" w:color="auto" w:fill="FFFFFF"/>
        <w:spacing w:before="0" w:beforeAutospacing="0" w:after="0" w:afterAutospacing="0"/>
        <w:rPr>
          <w:rFonts w:cs="Calibri"/>
          <w:bCs/>
          <w:color w:val="212121"/>
          <w:szCs w:val="20"/>
        </w:rPr>
      </w:pPr>
      <w:r w:rsidRPr="004826EA">
        <w:rPr>
          <w:rFonts w:cs="Calibri"/>
          <w:bCs/>
          <w:color w:val="212121"/>
          <w:szCs w:val="20"/>
        </w:rPr>
        <w:t>Write up the labour market survey and job analysis in accordance with the format provided in the Assessment Section of the Course Site.</w:t>
      </w:r>
    </w:p>
    <w:p w14:paraId="44D43CFD" w14:textId="77777777" w:rsidR="00B7396A" w:rsidRPr="004826EA" w:rsidRDefault="00B7396A" w:rsidP="00B7396A">
      <w:pPr>
        <w:pStyle w:val="xmsonormal"/>
        <w:numPr>
          <w:ilvl w:val="0"/>
          <w:numId w:val="16"/>
        </w:numPr>
        <w:shd w:val="clear" w:color="auto" w:fill="FFFFFF"/>
        <w:spacing w:before="0" w:beforeAutospacing="0" w:after="0" w:afterAutospacing="0"/>
        <w:rPr>
          <w:rFonts w:cs="Calibri"/>
          <w:bCs/>
          <w:color w:val="212121"/>
          <w:szCs w:val="20"/>
        </w:rPr>
      </w:pPr>
      <w:r w:rsidRPr="004826EA">
        <w:rPr>
          <w:rFonts w:cs="Calibri"/>
          <w:bCs/>
          <w:color w:val="212121"/>
          <w:szCs w:val="20"/>
        </w:rPr>
        <w:t>Throughout your report you need to link the outcomes of your labour market survey and job task analysis to current labour market realities (including ANZSCO), and the needs of your client.</w:t>
      </w:r>
    </w:p>
    <w:p w14:paraId="7BA411EE" w14:textId="0BAE7E7E" w:rsidR="00BC1E40" w:rsidRPr="00BC1E40" w:rsidRDefault="00BC1E40" w:rsidP="00012499">
      <w:pPr>
        <w:pStyle w:val="xmsonormal"/>
        <w:shd w:val="clear" w:color="auto" w:fill="FFFFFF"/>
        <w:spacing w:before="0" w:beforeAutospacing="0" w:after="0" w:afterAutospacing="0"/>
        <w:jc w:val="center"/>
      </w:pPr>
    </w:p>
    <w:p w14:paraId="015A257D" w14:textId="6D7D17E1" w:rsidR="00656642" w:rsidRDefault="00656642" w:rsidP="00656642">
      <w:pPr>
        <w:pStyle w:val="xmsonormal"/>
        <w:shd w:val="clear" w:color="auto" w:fill="FFFFFF"/>
        <w:spacing w:before="0" w:beforeAutospacing="0" w:after="0" w:afterAutospacing="0"/>
        <w:rPr>
          <w:rFonts w:ascii="Calibri" w:hAnsi="Calibri" w:cs="Calibri"/>
          <w:color w:val="212121"/>
        </w:rPr>
      </w:pP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1F9F99E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8DFB7CA"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9A92CE"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C5FC574"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126C2A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705DCB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56F0B809"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6BD1188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8"/>
          <w:pgSz w:w="11906" w:h="16838"/>
          <w:pgMar w:top="1418" w:right="1440" w:bottom="1440" w:left="1440" w:header="709" w:footer="709" w:gutter="0"/>
          <w:cols w:space="708"/>
          <w:docGrid w:linePitch="360"/>
        </w:sectPr>
      </w:pPr>
    </w:p>
    <w:tbl>
      <w:tblPr>
        <w:tblW w:w="93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1561"/>
        <w:gridCol w:w="1559"/>
        <w:gridCol w:w="1560"/>
        <w:gridCol w:w="1560"/>
        <w:gridCol w:w="1560"/>
        <w:gridCol w:w="1560"/>
      </w:tblGrid>
      <w:tr w:rsidR="00B7396A" w14:paraId="1FF7DBBD" w14:textId="77777777" w:rsidTr="00F24D3F">
        <w:trPr>
          <w:trHeight w:val="110"/>
        </w:trPr>
        <w:tc>
          <w:tcPr>
            <w:tcW w:w="1561" w:type="dxa"/>
            <w:tcBorders>
              <w:top w:val="single" w:sz="4" w:space="0" w:color="auto"/>
              <w:left w:val="single" w:sz="4" w:space="0" w:color="auto"/>
              <w:bottom w:val="single" w:sz="4" w:space="0" w:color="auto"/>
              <w:right w:val="single" w:sz="4" w:space="0" w:color="auto"/>
            </w:tcBorders>
            <w:shd w:val="clear" w:color="auto" w:fill="E0E0E0"/>
            <w:hideMark/>
          </w:tcPr>
          <w:p w14:paraId="471A37F6" w14:textId="77777777" w:rsidR="00B7396A" w:rsidRDefault="00B7396A" w:rsidP="0063504B">
            <w:pPr>
              <w:ind w:left="720" w:hanging="720"/>
              <w:rPr>
                <w:rFonts w:ascii="Arial" w:hAnsi="Arial" w:cs="Arial"/>
                <w:b/>
                <w:szCs w:val="20"/>
              </w:rPr>
            </w:pPr>
            <w:r>
              <w:rPr>
                <w:rFonts w:ascii="Arial" w:eastAsia="Times New Roman" w:hAnsi="Arial" w:cs="Arial"/>
                <w:b/>
                <w:bCs/>
                <w:szCs w:val="20"/>
              </w:rPr>
              <w:lastRenderedPageBreak/>
              <w:t xml:space="preserve">Criteria </w:t>
            </w:r>
          </w:p>
        </w:tc>
        <w:tc>
          <w:tcPr>
            <w:tcW w:w="1559" w:type="dxa"/>
            <w:tcBorders>
              <w:top w:val="single" w:sz="4" w:space="0" w:color="auto"/>
              <w:left w:val="single" w:sz="4" w:space="0" w:color="auto"/>
              <w:bottom w:val="single" w:sz="4" w:space="0" w:color="auto"/>
              <w:right w:val="single" w:sz="4" w:space="0" w:color="auto"/>
            </w:tcBorders>
            <w:shd w:val="clear" w:color="auto" w:fill="E0E0E0"/>
            <w:hideMark/>
          </w:tcPr>
          <w:p w14:paraId="53E1B7FA" w14:textId="77777777" w:rsidR="00B7396A" w:rsidRDefault="00B7396A" w:rsidP="0063504B">
            <w:pPr>
              <w:rPr>
                <w:rFonts w:ascii="Arial" w:hAnsi="Arial" w:cs="Arial"/>
                <w:b/>
                <w:szCs w:val="20"/>
              </w:rPr>
            </w:pPr>
            <w:r>
              <w:rPr>
                <w:rFonts w:ascii="Arial" w:hAnsi="Arial" w:cs="Arial"/>
                <w:b/>
                <w:szCs w:val="20"/>
              </w:rPr>
              <w:t>20-16.5</w:t>
            </w:r>
          </w:p>
        </w:tc>
        <w:tc>
          <w:tcPr>
            <w:tcW w:w="1560" w:type="dxa"/>
            <w:tcBorders>
              <w:top w:val="single" w:sz="4" w:space="0" w:color="auto"/>
              <w:left w:val="single" w:sz="4" w:space="0" w:color="auto"/>
              <w:bottom w:val="single" w:sz="4" w:space="0" w:color="auto"/>
              <w:right w:val="single" w:sz="4" w:space="0" w:color="auto"/>
            </w:tcBorders>
            <w:shd w:val="clear" w:color="auto" w:fill="E0E0E0"/>
            <w:hideMark/>
          </w:tcPr>
          <w:p w14:paraId="155BC2F8" w14:textId="77777777" w:rsidR="00B7396A" w:rsidRDefault="00B7396A" w:rsidP="0063504B">
            <w:pPr>
              <w:rPr>
                <w:rFonts w:ascii="Arial" w:hAnsi="Arial" w:cs="Arial"/>
                <w:b/>
                <w:szCs w:val="20"/>
              </w:rPr>
            </w:pPr>
            <w:r>
              <w:rPr>
                <w:rFonts w:ascii="Arial" w:hAnsi="Arial" w:cs="Arial"/>
                <w:b/>
                <w:szCs w:val="20"/>
              </w:rPr>
              <w:t>16-12.5</w:t>
            </w:r>
          </w:p>
        </w:tc>
        <w:tc>
          <w:tcPr>
            <w:tcW w:w="1560" w:type="dxa"/>
            <w:tcBorders>
              <w:top w:val="single" w:sz="4" w:space="0" w:color="auto"/>
              <w:left w:val="single" w:sz="4" w:space="0" w:color="auto"/>
              <w:bottom w:val="single" w:sz="4" w:space="0" w:color="auto"/>
              <w:right w:val="single" w:sz="4" w:space="0" w:color="auto"/>
            </w:tcBorders>
            <w:shd w:val="clear" w:color="auto" w:fill="E0E0E0"/>
            <w:hideMark/>
          </w:tcPr>
          <w:p w14:paraId="7C537311" w14:textId="77777777" w:rsidR="00B7396A" w:rsidRDefault="00B7396A" w:rsidP="0063504B">
            <w:pPr>
              <w:rPr>
                <w:rFonts w:ascii="Arial" w:hAnsi="Arial" w:cs="Arial"/>
                <w:b/>
                <w:szCs w:val="20"/>
              </w:rPr>
            </w:pPr>
            <w:r>
              <w:rPr>
                <w:rFonts w:ascii="Arial" w:hAnsi="Arial" w:cs="Arial"/>
                <w:b/>
                <w:szCs w:val="20"/>
              </w:rPr>
              <w:t>12-8.5</w:t>
            </w:r>
          </w:p>
        </w:tc>
        <w:tc>
          <w:tcPr>
            <w:tcW w:w="1560" w:type="dxa"/>
            <w:tcBorders>
              <w:top w:val="single" w:sz="4" w:space="0" w:color="auto"/>
              <w:left w:val="single" w:sz="4" w:space="0" w:color="auto"/>
              <w:bottom w:val="single" w:sz="4" w:space="0" w:color="auto"/>
              <w:right w:val="single" w:sz="4" w:space="0" w:color="auto"/>
            </w:tcBorders>
            <w:shd w:val="clear" w:color="auto" w:fill="E0E0E0"/>
            <w:hideMark/>
          </w:tcPr>
          <w:p w14:paraId="28723E40" w14:textId="77777777" w:rsidR="00B7396A" w:rsidRDefault="00B7396A" w:rsidP="0063504B">
            <w:pPr>
              <w:rPr>
                <w:rFonts w:ascii="Arial" w:hAnsi="Arial" w:cs="Arial"/>
                <w:b/>
                <w:szCs w:val="20"/>
              </w:rPr>
            </w:pPr>
            <w:r>
              <w:rPr>
                <w:rFonts w:ascii="Arial" w:hAnsi="Arial" w:cs="Arial"/>
                <w:b/>
                <w:szCs w:val="20"/>
              </w:rPr>
              <w:t>8-4.5</w:t>
            </w:r>
          </w:p>
        </w:tc>
        <w:tc>
          <w:tcPr>
            <w:tcW w:w="1560" w:type="dxa"/>
            <w:tcBorders>
              <w:top w:val="single" w:sz="4" w:space="0" w:color="auto"/>
              <w:left w:val="single" w:sz="4" w:space="0" w:color="auto"/>
              <w:bottom w:val="single" w:sz="4" w:space="0" w:color="auto"/>
              <w:right w:val="single" w:sz="4" w:space="0" w:color="auto"/>
            </w:tcBorders>
            <w:shd w:val="clear" w:color="auto" w:fill="E0E0E0"/>
            <w:hideMark/>
          </w:tcPr>
          <w:p w14:paraId="41CAE675" w14:textId="77777777" w:rsidR="00B7396A" w:rsidRDefault="00B7396A" w:rsidP="0063504B">
            <w:pPr>
              <w:ind w:firstLine="720"/>
              <w:rPr>
                <w:rFonts w:ascii="Arial" w:hAnsi="Arial" w:cs="Arial"/>
                <w:b/>
                <w:szCs w:val="20"/>
              </w:rPr>
            </w:pPr>
            <w:r>
              <w:rPr>
                <w:rFonts w:ascii="Arial" w:hAnsi="Arial" w:cs="Arial"/>
                <w:b/>
                <w:szCs w:val="20"/>
              </w:rPr>
              <w:t>4-0</w:t>
            </w:r>
          </w:p>
        </w:tc>
      </w:tr>
      <w:tr w:rsidR="00B7396A" w14:paraId="131F7919" w14:textId="77777777" w:rsidTr="00F24D3F">
        <w:trPr>
          <w:trHeight w:val="588"/>
        </w:trPr>
        <w:tc>
          <w:tcPr>
            <w:tcW w:w="1561" w:type="dxa"/>
            <w:tcBorders>
              <w:top w:val="single" w:sz="4" w:space="0" w:color="auto"/>
              <w:left w:val="single" w:sz="4" w:space="0" w:color="auto"/>
              <w:bottom w:val="single" w:sz="4" w:space="0" w:color="auto"/>
              <w:right w:val="single" w:sz="4" w:space="0" w:color="auto"/>
            </w:tcBorders>
            <w:hideMark/>
          </w:tcPr>
          <w:p w14:paraId="02B5B536" w14:textId="77777777" w:rsidR="00B7396A" w:rsidRDefault="00B7396A" w:rsidP="0063504B">
            <w:pPr>
              <w:tabs>
                <w:tab w:val="left" w:pos="1080"/>
                <w:tab w:val="left" w:pos="1800"/>
                <w:tab w:val="left" w:pos="2520"/>
                <w:tab w:val="left" w:pos="3240"/>
                <w:tab w:val="left" w:pos="3960"/>
                <w:tab w:val="left" w:pos="4680"/>
                <w:tab w:val="left" w:pos="5400"/>
                <w:tab w:val="left" w:pos="6120"/>
                <w:tab w:val="left" w:pos="6840"/>
                <w:tab w:val="left" w:pos="7560"/>
              </w:tabs>
              <w:autoSpaceDE w:val="0"/>
              <w:autoSpaceDN w:val="0"/>
              <w:rPr>
                <w:rFonts w:ascii="Arial" w:hAnsi="Arial" w:cs="Arial"/>
                <w:b/>
                <w:color w:val="FF0000"/>
                <w:sz w:val="16"/>
                <w:szCs w:val="16"/>
              </w:rPr>
            </w:pPr>
            <w:r>
              <w:rPr>
                <w:rFonts w:ascii="Arial" w:hAnsi="Arial" w:cs="Arial"/>
                <w:b/>
                <w:sz w:val="16"/>
                <w:szCs w:val="16"/>
              </w:rPr>
              <w:t>1. Comprehensively covers key components of labour market survey (as detailed in course profile).  /20</w:t>
            </w:r>
          </w:p>
        </w:tc>
        <w:tc>
          <w:tcPr>
            <w:tcW w:w="1559" w:type="dxa"/>
            <w:tcBorders>
              <w:top w:val="single" w:sz="4" w:space="0" w:color="auto"/>
              <w:left w:val="single" w:sz="4" w:space="0" w:color="auto"/>
              <w:bottom w:val="single" w:sz="4" w:space="0" w:color="auto"/>
              <w:right w:val="single" w:sz="4" w:space="0" w:color="auto"/>
            </w:tcBorders>
            <w:hideMark/>
          </w:tcPr>
          <w:p w14:paraId="0FF57A0A" w14:textId="77777777" w:rsidR="00B7396A" w:rsidRDefault="00B7396A" w:rsidP="0063504B">
            <w:pPr>
              <w:rPr>
                <w:rFonts w:ascii="Arial" w:hAnsi="Arial" w:cs="Arial"/>
                <w:snapToGrid w:val="0"/>
                <w:sz w:val="16"/>
                <w:szCs w:val="16"/>
              </w:rPr>
            </w:pPr>
            <w:r>
              <w:rPr>
                <w:rFonts w:ascii="Arial" w:hAnsi="Arial" w:cs="Arial"/>
                <w:snapToGrid w:val="0"/>
                <w:sz w:val="16"/>
                <w:szCs w:val="16"/>
              </w:rPr>
              <w:t xml:space="preserve">All of the required LMS components are covered in the report and with excellent detail, </w:t>
            </w:r>
            <w:r>
              <w:rPr>
                <w:rFonts w:ascii="Arial" w:hAnsi="Arial" w:cs="Arial"/>
                <w:sz w:val="16"/>
                <w:szCs w:val="16"/>
              </w:rPr>
              <w:t xml:space="preserve">providing in-depth and clear analysis and insights into the occupation. </w:t>
            </w:r>
          </w:p>
        </w:tc>
        <w:tc>
          <w:tcPr>
            <w:tcW w:w="1560" w:type="dxa"/>
            <w:tcBorders>
              <w:top w:val="single" w:sz="4" w:space="0" w:color="auto"/>
              <w:left w:val="single" w:sz="4" w:space="0" w:color="auto"/>
              <w:bottom w:val="single" w:sz="4" w:space="0" w:color="auto"/>
              <w:right w:val="single" w:sz="4" w:space="0" w:color="auto"/>
            </w:tcBorders>
            <w:hideMark/>
          </w:tcPr>
          <w:p w14:paraId="5757858F" w14:textId="77777777" w:rsidR="00B7396A" w:rsidRDefault="00B7396A" w:rsidP="0063504B">
            <w:pPr>
              <w:rPr>
                <w:rFonts w:ascii="Arial" w:hAnsi="Arial" w:cs="Arial"/>
                <w:sz w:val="16"/>
                <w:szCs w:val="16"/>
              </w:rPr>
            </w:pPr>
            <w:r>
              <w:rPr>
                <w:rFonts w:ascii="Arial" w:hAnsi="Arial" w:cs="Arial"/>
                <w:snapToGrid w:val="0"/>
                <w:sz w:val="16"/>
                <w:szCs w:val="16"/>
              </w:rPr>
              <w:t>All of the required LMS components are covered in the report and with good level of detail,</w:t>
            </w:r>
            <w:r>
              <w:rPr>
                <w:rFonts w:ascii="Arial" w:hAnsi="Arial" w:cs="Arial"/>
                <w:sz w:val="16"/>
                <w:szCs w:val="16"/>
              </w:rPr>
              <w:t xml:space="preserve"> providing clear analysis and insights into the occupation.</w:t>
            </w:r>
          </w:p>
        </w:tc>
        <w:tc>
          <w:tcPr>
            <w:tcW w:w="1560" w:type="dxa"/>
            <w:tcBorders>
              <w:top w:val="single" w:sz="4" w:space="0" w:color="auto"/>
              <w:left w:val="single" w:sz="4" w:space="0" w:color="auto"/>
              <w:bottom w:val="single" w:sz="4" w:space="0" w:color="auto"/>
              <w:right w:val="single" w:sz="4" w:space="0" w:color="auto"/>
            </w:tcBorders>
            <w:hideMark/>
          </w:tcPr>
          <w:p w14:paraId="53ABAB12" w14:textId="77777777" w:rsidR="00B7396A" w:rsidRDefault="00B7396A" w:rsidP="0063504B">
            <w:pPr>
              <w:rPr>
                <w:rFonts w:ascii="Arial" w:hAnsi="Arial" w:cs="Arial"/>
                <w:sz w:val="16"/>
                <w:szCs w:val="16"/>
              </w:rPr>
            </w:pPr>
            <w:r>
              <w:rPr>
                <w:rFonts w:ascii="Arial" w:hAnsi="Arial" w:cs="Arial"/>
                <w:snapToGrid w:val="0"/>
                <w:sz w:val="16"/>
                <w:szCs w:val="16"/>
              </w:rPr>
              <w:t xml:space="preserve">The majority of the required LMS components are covered in the report and with adequate detail, </w:t>
            </w:r>
            <w:r>
              <w:rPr>
                <w:rFonts w:ascii="Arial" w:hAnsi="Arial" w:cs="Arial"/>
                <w:sz w:val="16"/>
                <w:szCs w:val="16"/>
              </w:rPr>
              <w:t>providing fair analysis and insights into the occupation.</w:t>
            </w:r>
          </w:p>
        </w:tc>
        <w:tc>
          <w:tcPr>
            <w:tcW w:w="1560" w:type="dxa"/>
            <w:tcBorders>
              <w:top w:val="single" w:sz="4" w:space="0" w:color="auto"/>
              <w:left w:val="single" w:sz="4" w:space="0" w:color="auto"/>
              <w:bottom w:val="single" w:sz="4" w:space="0" w:color="auto"/>
              <w:right w:val="single" w:sz="4" w:space="0" w:color="auto"/>
            </w:tcBorders>
            <w:hideMark/>
          </w:tcPr>
          <w:p w14:paraId="7BCEAF7F" w14:textId="77777777" w:rsidR="00B7396A" w:rsidRDefault="00B7396A" w:rsidP="0063504B">
            <w:pPr>
              <w:rPr>
                <w:rFonts w:ascii="Arial" w:hAnsi="Arial" w:cs="Arial"/>
                <w:sz w:val="16"/>
                <w:szCs w:val="16"/>
              </w:rPr>
            </w:pPr>
            <w:r>
              <w:rPr>
                <w:rFonts w:ascii="Arial" w:hAnsi="Arial" w:cs="Arial"/>
                <w:snapToGrid w:val="0"/>
                <w:sz w:val="16"/>
                <w:szCs w:val="16"/>
              </w:rPr>
              <w:t xml:space="preserve">Only some of the required LMS components are covered in the report and with limited detail, </w:t>
            </w:r>
            <w:r>
              <w:rPr>
                <w:rFonts w:ascii="Arial" w:hAnsi="Arial" w:cs="Arial"/>
                <w:sz w:val="16"/>
                <w:szCs w:val="16"/>
              </w:rPr>
              <w:t>providing inadequate analysis and insights into the occupation.</w:t>
            </w:r>
          </w:p>
        </w:tc>
        <w:tc>
          <w:tcPr>
            <w:tcW w:w="1560" w:type="dxa"/>
            <w:tcBorders>
              <w:top w:val="single" w:sz="4" w:space="0" w:color="auto"/>
              <w:left w:val="single" w:sz="4" w:space="0" w:color="auto"/>
              <w:bottom w:val="single" w:sz="4" w:space="0" w:color="auto"/>
              <w:right w:val="single" w:sz="4" w:space="0" w:color="auto"/>
            </w:tcBorders>
            <w:hideMark/>
          </w:tcPr>
          <w:p w14:paraId="432F92CC" w14:textId="77777777" w:rsidR="00B7396A" w:rsidRDefault="00B7396A" w:rsidP="0063504B">
            <w:pPr>
              <w:rPr>
                <w:rFonts w:ascii="Arial" w:hAnsi="Arial" w:cs="Arial"/>
                <w:sz w:val="16"/>
                <w:szCs w:val="16"/>
              </w:rPr>
            </w:pPr>
            <w:r>
              <w:rPr>
                <w:rFonts w:ascii="Arial" w:hAnsi="Arial" w:cs="Arial"/>
                <w:sz w:val="16"/>
                <w:szCs w:val="16"/>
              </w:rPr>
              <w:t xml:space="preserve">Very few </w:t>
            </w:r>
            <w:r>
              <w:rPr>
                <w:rFonts w:ascii="Arial" w:hAnsi="Arial" w:cs="Arial"/>
                <w:snapToGrid w:val="0"/>
                <w:sz w:val="16"/>
                <w:szCs w:val="16"/>
              </w:rPr>
              <w:t xml:space="preserve">LMS components are covered in the report and with limited detail, </w:t>
            </w:r>
            <w:r>
              <w:rPr>
                <w:rFonts w:ascii="Arial" w:hAnsi="Arial" w:cs="Arial"/>
                <w:sz w:val="16"/>
                <w:szCs w:val="16"/>
              </w:rPr>
              <w:t>providing very limited analysis and insights into the occupation.</w:t>
            </w:r>
          </w:p>
        </w:tc>
      </w:tr>
      <w:tr w:rsidR="00B7396A" w14:paraId="089439F1" w14:textId="77777777" w:rsidTr="00F24D3F">
        <w:trPr>
          <w:trHeight w:val="915"/>
        </w:trPr>
        <w:tc>
          <w:tcPr>
            <w:tcW w:w="1561" w:type="dxa"/>
            <w:tcBorders>
              <w:top w:val="single" w:sz="4" w:space="0" w:color="auto"/>
              <w:left w:val="single" w:sz="4" w:space="0" w:color="auto"/>
              <w:bottom w:val="single" w:sz="4" w:space="0" w:color="auto"/>
              <w:right w:val="single" w:sz="4" w:space="0" w:color="auto"/>
            </w:tcBorders>
          </w:tcPr>
          <w:p w14:paraId="39757785" w14:textId="77777777" w:rsidR="00B7396A" w:rsidRDefault="00B7396A" w:rsidP="0063504B">
            <w:pPr>
              <w:spacing w:before="100" w:beforeAutospacing="1" w:after="100" w:afterAutospacing="1"/>
              <w:rPr>
                <w:rFonts w:ascii="Arial" w:hAnsi="Arial" w:cs="Arial"/>
                <w:b/>
                <w:sz w:val="16"/>
                <w:szCs w:val="16"/>
              </w:rPr>
            </w:pPr>
            <w:r>
              <w:rPr>
                <w:rFonts w:ascii="Arial" w:hAnsi="Arial" w:cs="Arial"/>
                <w:b/>
                <w:sz w:val="16"/>
                <w:szCs w:val="16"/>
              </w:rPr>
              <w:t>2. Provides a detailed analysis of the occupation by integrating and comparing information from a range of sources.  /20</w:t>
            </w:r>
          </w:p>
          <w:p w14:paraId="6A76EF13" w14:textId="77777777" w:rsidR="00B7396A" w:rsidRDefault="00B7396A" w:rsidP="0063504B">
            <w:pPr>
              <w:tabs>
                <w:tab w:val="left" w:pos="1080"/>
                <w:tab w:val="left" w:pos="1800"/>
                <w:tab w:val="left" w:pos="2520"/>
                <w:tab w:val="left" w:pos="3240"/>
                <w:tab w:val="left" w:pos="3960"/>
                <w:tab w:val="left" w:pos="4680"/>
                <w:tab w:val="left" w:pos="5400"/>
                <w:tab w:val="left" w:pos="6120"/>
                <w:tab w:val="left" w:pos="6840"/>
                <w:tab w:val="left" w:pos="7560"/>
              </w:tabs>
              <w:autoSpaceDE w:val="0"/>
              <w:autoSpaceDN w:val="0"/>
              <w:rPr>
                <w:rFonts w:ascii="Arial" w:hAnsi="Arial" w:cs="Arial"/>
                <w:b/>
                <w:color w:val="FF0000"/>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FBE89DC" w14:textId="77777777" w:rsidR="00B7396A" w:rsidRDefault="00B7396A" w:rsidP="0063504B">
            <w:pPr>
              <w:rPr>
                <w:rFonts w:ascii="Arial" w:hAnsi="Arial" w:cs="Arial"/>
                <w:sz w:val="16"/>
                <w:szCs w:val="16"/>
              </w:rPr>
            </w:pPr>
            <w:r>
              <w:rPr>
                <w:rFonts w:ascii="Arial" w:hAnsi="Arial" w:cs="Arial"/>
                <w:sz w:val="16"/>
                <w:szCs w:val="16"/>
              </w:rPr>
              <w:t xml:space="preserve">Presents a clear, comprehensive and detailed analysis of the occupation. </w:t>
            </w:r>
          </w:p>
          <w:p w14:paraId="7BBBB494" w14:textId="77777777" w:rsidR="00B7396A" w:rsidRDefault="00B7396A" w:rsidP="0063504B">
            <w:pPr>
              <w:rPr>
                <w:rFonts w:ascii="Arial" w:hAnsi="Arial" w:cs="Arial"/>
                <w:sz w:val="16"/>
                <w:szCs w:val="16"/>
              </w:rPr>
            </w:pPr>
          </w:p>
          <w:p w14:paraId="6B0B951D" w14:textId="77777777" w:rsidR="00B7396A" w:rsidRDefault="00B7396A" w:rsidP="0063504B">
            <w:pPr>
              <w:rPr>
                <w:rFonts w:ascii="Arial" w:hAnsi="Arial" w:cs="Arial"/>
                <w:snapToGrid w:val="0"/>
                <w:sz w:val="16"/>
                <w:szCs w:val="16"/>
              </w:rPr>
            </w:pPr>
            <w:r>
              <w:rPr>
                <w:rFonts w:ascii="Arial" w:hAnsi="Arial" w:cs="Arial"/>
                <w:sz w:val="16"/>
                <w:szCs w:val="16"/>
              </w:rPr>
              <w:t>This is achieved through integration and comparison of information from a broad and reliable range of sources (including interviewed employers, websites, publications).</w:t>
            </w:r>
          </w:p>
        </w:tc>
        <w:tc>
          <w:tcPr>
            <w:tcW w:w="1560" w:type="dxa"/>
            <w:tcBorders>
              <w:top w:val="single" w:sz="4" w:space="0" w:color="auto"/>
              <w:left w:val="single" w:sz="4" w:space="0" w:color="auto"/>
              <w:bottom w:val="single" w:sz="4" w:space="0" w:color="auto"/>
              <w:right w:val="single" w:sz="4" w:space="0" w:color="auto"/>
            </w:tcBorders>
          </w:tcPr>
          <w:p w14:paraId="36646369" w14:textId="77777777" w:rsidR="00B7396A" w:rsidRDefault="00B7396A" w:rsidP="0063504B">
            <w:pPr>
              <w:rPr>
                <w:rFonts w:ascii="Arial" w:hAnsi="Arial" w:cs="Arial"/>
                <w:sz w:val="16"/>
                <w:szCs w:val="16"/>
              </w:rPr>
            </w:pPr>
            <w:r>
              <w:rPr>
                <w:rFonts w:ascii="Arial" w:hAnsi="Arial" w:cs="Arial"/>
                <w:sz w:val="16"/>
                <w:szCs w:val="16"/>
              </w:rPr>
              <w:t>Presents a clear, well-detailed analysis of the occupation.</w:t>
            </w:r>
          </w:p>
          <w:p w14:paraId="44467FF2" w14:textId="77777777" w:rsidR="00B7396A" w:rsidRDefault="00B7396A" w:rsidP="0063504B">
            <w:pPr>
              <w:rPr>
                <w:rFonts w:ascii="Arial" w:hAnsi="Arial" w:cs="Arial"/>
                <w:sz w:val="16"/>
                <w:szCs w:val="16"/>
              </w:rPr>
            </w:pPr>
          </w:p>
          <w:p w14:paraId="5FA747B8" w14:textId="77777777" w:rsidR="00B7396A" w:rsidRDefault="00B7396A" w:rsidP="0063504B">
            <w:pPr>
              <w:rPr>
                <w:rFonts w:ascii="Arial" w:hAnsi="Arial" w:cs="Arial"/>
                <w:snapToGrid w:val="0"/>
                <w:sz w:val="16"/>
                <w:szCs w:val="16"/>
              </w:rPr>
            </w:pPr>
            <w:r>
              <w:rPr>
                <w:rFonts w:ascii="Arial" w:hAnsi="Arial" w:cs="Arial"/>
                <w:sz w:val="16"/>
                <w:szCs w:val="16"/>
              </w:rPr>
              <w:t>This is achieved through integration and comparison of information from a broad range of sources (including interviewed employers, websites, publications).</w:t>
            </w:r>
          </w:p>
        </w:tc>
        <w:tc>
          <w:tcPr>
            <w:tcW w:w="1560" w:type="dxa"/>
            <w:tcBorders>
              <w:top w:val="single" w:sz="4" w:space="0" w:color="auto"/>
              <w:left w:val="single" w:sz="4" w:space="0" w:color="auto"/>
              <w:bottom w:val="single" w:sz="4" w:space="0" w:color="auto"/>
              <w:right w:val="single" w:sz="4" w:space="0" w:color="auto"/>
            </w:tcBorders>
          </w:tcPr>
          <w:p w14:paraId="2F7751C2" w14:textId="77777777" w:rsidR="00B7396A" w:rsidRDefault="00B7396A" w:rsidP="0063504B">
            <w:pPr>
              <w:rPr>
                <w:rFonts w:ascii="Arial" w:hAnsi="Arial" w:cs="Arial"/>
                <w:sz w:val="16"/>
                <w:szCs w:val="16"/>
              </w:rPr>
            </w:pPr>
            <w:r>
              <w:rPr>
                <w:rFonts w:ascii="Arial" w:hAnsi="Arial" w:cs="Arial"/>
                <w:sz w:val="16"/>
                <w:szCs w:val="16"/>
              </w:rPr>
              <w:t>Presents adequate analysis of the occupation.</w:t>
            </w:r>
          </w:p>
          <w:p w14:paraId="0F88593E" w14:textId="77777777" w:rsidR="00B7396A" w:rsidRDefault="00B7396A" w:rsidP="0063504B">
            <w:pPr>
              <w:rPr>
                <w:rFonts w:ascii="Arial" w:hAnsi="Arial" w:cs="Arial"/>
                <w:sz w:val="16"/>
                <w:szCs w:val="16"/>
              </w:rPr>
            </w:pPr>
          </w:p>
          <w:p w14:paraId="7CD46A39" w14:textId="77777777" w:rsidR="00B7396A" w:rsidRDefault="00B7396A" w:rsidP="0063504B">
            <w:pPr>
              <w:rPr>
                <w:rFonts w:ascii="Arial" w:hAnsi="Arial" w:cs="Arial"/>
                <w:snapToGrid w:val="0"/>
                <w:sz w:val="16"/>
                <w:szCs w:val="16"/>
              </w:rPr>
            </w:pPr>
            <w:r>
              <w:rPr>
                <w:rFonts w:ascii="Arial" w:hAnsi="Arial" w:cs="Arial"/>
                <w:sz w:val="16"/>
                <w:szCs w:val="16"/>
              </w:rPr>
              <w:t>This is achieved through integration and comparison of information from a range of sources (including interviewed employers, websites, publications).</w:t>
            </w:r>
          </w:p>
        </w:tc>
        <w:tc>
          <w:tcPr>
            <w:tcW w:w="1560" w:type="dxa"/>
            <w:tcBorders>
              <w:top w:val="single" w:sz="4" w:space="0" w:color="auto"/>
              <w:left w:val="single" w:sz="4" w:space="0" w:color="auto"/>
              <w:bottom w:val="single" w:sz="4" w:space="0" w:color="auto"/>
              <w:right w:val="single" w:sz="4" w:space="0" w:color="auto"/>
            </w:tcBorders>
          </w:tcPr>
          <w:p w14:paraId="7BFC1094" w14:textId="77777777" w:rsidR="00B7396A" w:rsidRDefault="00B7396A" w:rsidP="0063504B">
            <w:pPr>
              <w:rPr>
                <w:rFonts w:ascii="Arial" w:hAnsi="Arial" w:cs="Arial"/>
                <w:sz w:val="16"/>
                <w:szCs w:val="16"/>
              </w:rPr>
            </w:pPr>
            <w:r>
              <w:rPr>
                <w:rFonts w:ascii="Arial" w:hAnsi="Arial" w:cs="Arial"/>
                <w:sz w:val="16"/>
                <w:szCs w:val="16"/>
              </w:rPr>
              <w:t>Presents a limited analysis of the occupation.</w:t>
            </w:r>
          </w:p>
          <w:p w14:paraId="1014F1FC" w14:textId="77777777" w:rsidR="00B7396A" w:rsidRDefault="00B7396A" w:rsidP="0063504B">
            <w:pPr>
              <w:rPr>
                <w:rFonts w:ascii="Arial" w:hAnsi="Arial" w:cs="Arial"/>
                <w:sz w:val="16"/>
                <w:szCs w:val="16"/>
              </w:rPr>
            </w:pPr>
          </w:p>
          <w:p w14:paraId="0E93F989" w14:textId="77777777" w:rsidR="00B7396A" w:rsidRDefault="00B7396A" w:rsidP="0063504B">
            <w:pPr>
              <w:rPr>
                <w:rFonts w:ascii="Arial" w:hAnsi="Arial" w:cs="Arial"/>
                <w:sz w:val="16"/>
                <w:szCs w:val="16"/>
              </w:rPr>
            </w:pPr>
            <w:r>
              <w:rPr>
                <w:rFonts w:ascii="Arial" w:hAnsi="Arial" w:cs="Arial"/>
                <w:sz w:val="16"/>
                <w:szCs w:val="16"/>
              </w:rPr>
              <w:t>There is limited integration and comparison of sources to support the analysis.</w:t>
            </w:r>
          </w:p>
        </w:tc>
        <w:tc>
          <w:tcPr>
            <w:tcW w:w="1560" w:type="dxa"/>
            <w:tcBorders>
              <w:top w:val="single" w:sz="4" w:space="0" w:color="auto"/>
              <w:left w:val="single" w:sz="4" w:space="0" w:color="auto"/>
              <w:bottom w:val="single" w:sz="4" w:space="0" w:color="auto"/>
              <w:right w:val="single" w:sz="4" w:space="0" w:color="auto"/>
            </w:tcBorders>
          </w:tcPr>
          <w:p w14:paraId="5DD8BDF5" w14:textId="77777777" w:rsidR="00B7396A" w:rsidRDefault="00B7396A" w:rsidP="0063504B">
            <w:pPr>
              <w:ind w:right="884"/>
              <w:rPr>
                <w:rFonts w:ascii="Arial" w:hAnsi="Arial" w:cs="Arial"/>
                <w:sz w:val="16"/>
                <w:szCs w:val="16"/>
              </w:rPr>
            </w:pPr>
            <w:r>
              <w:rPr>
                <w:rFonts w:ascii="Arial" w:hAnsi="Arial" w:cs="Arial"/>
                <w:sz w:val="16"/>
                <w:szCs w:val="16"/>
              </w:rPr>
              <w:t xml:space="preserve">Presents a very limited analysis of the occupation. </w:t>
            </w:r>
          </w:p>
          <w:p w14:paraId="5EFC3AE4" w14:textId="77777777" w:rsidR="00B7396A" w:rsidRDefault="00B7396A" w:rsidP="0063504B">
            <w:pPr>
              <w:rPr>
                <w:rFonts w:ascii="Arial" w:hAnsi="Arial" w:cs="Arial"/>
                <w:sz w:val="16"/>
                <w:szCs w:val="16"/>
              </w:rPr>
            </w:pPr>
          </w:p>
          <w:p w14:paraId="0D6C2355" w14:textId="77777777" w:rsidR="00B7396A" w:rsidRDefault="00B7396A" w:rsidP="0063504B">
            <w:pPr>
              <w:rPr>
                <w:rFonts w:ascii="Arial" w:hAnsi="Arial" w:cs="Arial"/>
                <w:sz w:val="16"/>
                <w:szCs w:val="16"/>
              </w:rPr>
            </w:pPr>
            <w:r>
              <w:rPr>
                <w:rFonts w:ascii="Arial" w:hAnsi="Arial" w:cs="Arial"/>
                <w:sz w:val="16"/>
                <w:szCs w:val="16"/>
              </w:rPr>
              <w:t>There is very limited or no integration and comparison of sources to support the analysis.</w:t>
            </w:r>
          </w:p>
        </w:tc>
      </w:tr>
      <w:tr w:rsidR="00B7396A" w14:paraId="220DEA85" w14:textId="77777777" w:rsidTr="00F24D3F">
        <w:trPr>
          <w:trHeight w:val="712"/>
        </w:trPr>
        <w:tc>
          <w:tcPr>
            <w:tcW w:w="1561" w:type="dxa"/>
            <w:tcBorders>
              <w:top w:val="single" w:sz="4" w:space="0" w:color="auto"/>
              <w:left w:val="single" w:sz="4" w:space="0" w:color="auto"/>
              <w:bottom w:val="single" w:sz="4" w:space="0" w:color="auto"/>
              <w:right w:val="single" w:sz="4" w:space="0" w:color="auto"/>
            </w:tcBorders>
          </w:tcPr>
          <w:p w14:paraId="397F7FA9" w14:textId="77777777" w:rsidR="00B7396A" w:rsidRDefault="00B7396A" w:rsidP="0063504B">
            <w:pPr>
              <w:spacing w:before="100" w:beforeAutospacing="1" w:after="100" w:afterAutospacing="1"/>
              <w:rPr>
                <w:rFonts w:ascii="Arial" w:hAnsi="Arial" w:cs="Arial"/>
                <w:b/>
                <w:sz w:val="16"/>
                <w:szCs w:val="16"/>
              </w:rPr>
            </w:pPr>
            <w:r>
              <w:rPr>
                <w:rFonts w:ascii="Arial" w:hAnsi="Arial" w:cs="Arial"/>
                <w:b/>
                <w:sz w:val="16"/>
                <w:szCs w:val="16"/>
              </w:rPr>
              <w:t>3. Comprehensively covers key components of job task analysis (as detailed in course profile).  /20</w:t>
            </w:r>
          </w:p>
          <w:p w14:paraId="6B513735" w14:textId="77777777" w:rsidR="00B7396A" w:rsidRDefault="00B7396A" w:rsidP="0063504B">
            <w:pPr>
              <w:tabs>
                <w:tab w:val="left" w:pos="1080"/>
                <w:tab w:val="left" w:pos="1800"/>
                <w:tab w:val="left" w:pos="2520"/>
                <w:tab w:val="left" w:pos="3240"/>
                <w:tab w:val="left" w:pos="3960"/>
                <w:tab w:val="left" w:pos="4680"/>
                <w:tab w:val="left" w:pos="5400"/>
                <w:tab w:val="left" w:pos="6120"/>
                <w:tab w:val="left" w:pos="6840"/>
                <w:tab w:val="left" w:pos="7560"/>
              </w:tabs>
              <w:autoSpaceDE w:val="0"/>
              <w:autoSpaceDN w:val="0"/>
              <w:rPr>
                <w:rFonts w:ascii="Arial" w:hAnsi="Arial" w:cs="Arial"/>
                <w:b/>
                <w:color w:val="FF0000"/>
                <w:sz w:val="16"/>
                <w:szCs w:val="16"/>
              </w:rPr>
            </w:pPr>
          </w:p>
        </w:tc>
        <w:tc>
          <w:tcPr>
            <w:tcW w:w="1559" w:type="dxa"/>
            <w:tcBorders>
              <w:top w:val="single" w:sz="4" w:space="0" w:color="auto"/>
              <w:left w:val="single" w:sz="4" w:space="0" w:color="auto"/>
              <w:bottom w:val="single" w:sz="4" w:space="0" w:color="auto"/>
              <w:right w:val="single" w:sz="4" w:space="0" w:color="auto"/>
            </w:tcBorders>
            <w:hideMark/>
          </w:tcPr>
          <w:p w14:paraId="25BFCAAA" w14:textId="77777777" w:rsidR="00B7396A" w:rsidRDefault="00B7396A" w:rsidP="0063504B">
            <w:pPr>
              <w:rPr>
                <w:rFonts w:ascii="Arial" w:hAnsi="Arial" w:cs="Arial"/>
                <w:sz w:val="16"/>
                <w:szCs w:val="16"/>
              </w:rPr>
            </w:pPr>
            <w:r>
              <w:rPr>
                <w:rFonts w:ascii="Arial" w:hAnsi="Arial" w:cs="Arial"/>
                <w:snapToGrid w:val="0"/>
                <w:sz w:val="16"/>
                <w:szCs w:val="16"/>
              </w:rPr>
              <w:t>All of the JTA components are covered in the report, using the required format and excellent level of detail,</w:t>
            </w:r>
            <w:r>
              <w:rPr>
                <w:rFonts w:ascii="Arial" w:hAnsi="Arial" w:cs="Arial"/>
                <w:sz w:val="16"/>
                <w:szCs w:val="16"/>
              </w:rPr>
              <w:t xml:space="preserve"> providing an accurate and comprehensive overview of the occupational tasks.</w:t>
            </w:r>
          </w:p>
        </w:tc>
        <w:tc>
          <w:tcPr>
            <w:tcW w:w="1560" w:type="dxa"/>
            <w:tcBorders>
              <w:top w:val="single" w:sz="4" w:space="0" w:color="auto"/>
              <w:left w:val="single" w:sz="4" w:space="0" w:color="auto"/>
              <w:bottom w:val="single" w:sz="4" w:space="0" w:color="auto"/>
              <w:right w:val="single" w:sz="4" w:space="0" w:color="auto"/>
            </w:tcBorders>
            <w:hideMark/>
          </w:tcPr>
          <w:p w14:paraId="49CEB080" w14:textId="77777777" w:rsidR="00B7396A" w:rsidRDefault="00B7396A" w:rsidP="0063504B">
            <w:pPr>
              <w:rPr>
                <w:rFonts w:ascii="Arial" w:hAnsi="Arial" w:cs="Arial"/>
                <w:snapToGrid w:val="0"/>
                <w:sz w:val="16"/>
                <w:szCs w:val="16"/>
              </w:rPr>
            </w:pPr>
            <w:r>
              <w:rPr>
                <w:rFonts w:ascii="Arial" w:hAnsi="Arial" w:cs="Arial"/>
                <w:snapToGrid w:val="0"/>
                <w:sz w:val="16"/>
                <w:szCs w:val="16"/>
              </w:rPr>
              <w:t>All of the JTA components are covered in the report, using the required format and good level of detail,</w:t>
            </w:r>
            <w:r>
              <w:rPr>
                <w:rFonts w:ascii="Arial" w:hAnsi="Arial" w:cs="Arial"/>
                <w:sz w:val="16"/>
                <w:szCs w:val="16"/>
              </w:rPr>
              <w:t xml:space="preserve"> providing a solid overview of the occupational tasks.</w:t>
            </w:r>
          </w:p>
        </w:tc>
        <w:tc>
          <w:tcPr>
            <w:tcW w:w="1560" w:type="dxa"/>
            <w:tcBorders>
              <w:top w:val="single" w:sz="4" w:space="0" w:color="auto"/>
              <w:left w:val="single" w:sz="4" w:space="0" w:color="auto"/>
              <w:bottom w:val="single" w:sz="4" w:space="0" w:color="auto"/>
              <w:right w:val="single" w:sz="4" w:space="0" w:color="auto"/>
            </w:tcBorders>
            <w:hideMark/>
          </w:tcPr>
          <w:p w14:paraId="1956090D" w14:textId="77777777" w:rsidR="00B7396A" w:rsidRDefault="00B7396A" w:rsidP="0063504B">
            <w:pPr>
              <w:rPr>
                <w:rFonts w:ascii="Arial" w:hAnsi="Arial" w:cs="Arial"/>
                <w:snapToGrid w:val="0"/>
                <w:sz w:val="16"/>
                <w:szCs w:val="16"/>
              </w:rPr>
            </w:pPr>
            <w:r>
              <w:rPr>
                <w:rFonts w:ascii="Arial" w:hAnsi="Arial" w:cs="Arial"/>
                <w:snapToGrid w:val="0"/>
                <w:sz w:val="16"/>
                <w:szCs w:val="16"/>
              </w:rPr>
              <w:t>The majority of the JTA components are covered in the report, with the required format and adequate level of detail,</w:t>
            </w:r>
            <w:r>
              <w:rPr>
                <w:rFonts w:ascii="Arial" w:hAnsi="Arial" w:cs="Arial"/>
                <w:sz w:val="16"/>
                <w:szCs w:val="16"/>
              </w:rPr>
              <w:t xml:space="preserve"> providing a fair overview of the occupational tasks.</w:t>
            </w:r>
          </w:p>
        </w:tc>
        <w:tc>
          <w:tcPr>
            <w:tcW w:w="1560" w:type="dxa"/>
            <w:tcBorders>
              <w:top w:val="single" w:sz="4" w:space="0" w:color="auto"/>
              <w:left w:val="single" w:sz="4" w:space="0" w:color="auto"/>
              <w:bottom w:val="single" w:sz="4" w:space="0" w:color="auto"/>
              <w:right w:val="single" w:sz="4" w:space="0" w:color="auto"/>
            </w:tcBorders>
            <w:hideMark/>
          </w:tcPr>
          <w:p w14:paraId="14A5F671" w14:textId="77777777" w:rsidR="00B7396A" w:rsidRDefault="00B7396A" w:rsidP="0063504B">
            <w:pPr>
              <w:rPr>
                <w:rFonts w:ascii="Arial" w:hAnsi="Arial" w:cs="Arial"/>
                <w:sz w:val="16"/>
                <w:szCs w:val="16"/>
              </w:rPr>
            </w:pPr>
            <w:r>
              <w:rPr>
                <w:rFonts w:ascii="Arial" w:hAnsi="Arial" w:cs="Arial"/>
                <w:snapToGrid w:val="0"/>
                <w:sz w:val="16"/>
                <w:szCs w:val="16"/>
              </w:rPr>
              <w:t>Only some of the JTA components are covered in the report and/or without the required format, and with inadequate level of detail,</w:t>
            </w:r>
            <w:r>
              <w:rPr>
                <w:rFonts w:ascii="Arial" w:hAnsi="Arial" w:cs="Arial"/>
                <w:sz w:val="16"/>
                <w:szCs w:val="16"/>
              </w:rPr>
              <w:t xml:space="preserve"> providing a limited overview of the occupational tasks.</w:t>
            </w:r>
          </w:p>
        </w:tc>
        <w:tc>
          <w:tcPr>
            <w:tcW w:w="1560" w:type="dxa"/>
            <w:tcBorders>
              <w:top w:val="single" w:sz="4" w:space="0" w:color="auto"/>
              <w:left w:val="single" w:sz="4" w:space="0" w:color="auto"/>
              <w:bottom w:val="single" w:sz="4" w:space="0" w:color="auto"/>
              <w:right w:val="single" w:sz="4" w:space="0" w:color="auto"/>
            </w:tcBorders>
            <w:hideMark/>
          </w:tcPr>
          <w:p w14:paraId="3DEC01CD" w14:textId="77777777" w:rsidR="00B7396A" w:rsidRDefault="00B7396A" w:rsidP="0063504B">
            <w:pPr>
              <w:tabs>
                <w:tab w:val="left" w:pos="1691"/>
              </w:tabs>
              <w:rPr>
                <w:rFonts w:ascii="Arial" w:hAnsi="Arial" w:cs="Arial"/>
                <w:snapToGrid w:val="0"/>
                <w:sz w:val="16"/>
                <w:szCs w:val="16"/>
              </w:rPr>
            </w:pPr>
            <w:r>
              <w:rPr>
                <w:rFonts w:ascii="Arial" w:hAnsi="Arial" w:cs="Arial"/>
                <w:snapToGrid w:val="0"/>
                <w:sz w:val="16"/>
                <w:szCs w:val="16"/>
              </w:rPr>
              <w:t>Very few of the JTA components are covered in the report and/or without the required format, and with inadequate level of detail,</w:t>
            </w:r>
            <w:r>
              <w:rPr>
                <w:rFonts w:ascii="Arial" w:hAnsi="Arial" w:cs="Arial"/>
                <w:sz w:val="16"/>
                <w:szCs w:val="16"/>
              </w:rPr>
              <w:t xml:space="preserve"> providing a very limited overview of the occupational tasks.</w:t>
            </w:r>
          </w:p>
        </w:tc>
      </w:tr>
      <w:tr w:rsidR="00B7396A" w14:paraId="260903B5" w14:textId="77777777" w:rsidTr="00F24D3F">
        <w:trPr>
          <w:trHeight w:val="697"/>
        </w:trPr>
        <w:tc>
          <w:tcPr>
            <w:tcW w:w="1561" w:type="dxa"/>
            <w:tcBorders>
              <w:top w:val="single" w:sz="4" w:space="0" w:color="auto"/>
              <w:left w:val="single" w:sz="4" w:space="0" w:color="auto"/>
              <w:bottom w:val="single" w:sz="4" w:space="0" w:color="auto"/>
              <w:right w:val="single" w:sz="4" w:space="0" w:color="auto"/>
            </w:tcBorders>
            <w:hideMark/>
          </w:tcPr>
          <w:p w14:paraId="0AEAAA04" w14:textId="77777777" w:rsidR="00B7396A" w:rsidRDefault="00B7396A" w:rsidP="0063504B">
            <w:pPr>
              <w:tabs>
                <w:tab w:val="left" w:pos="1080"/>
                <w:tab w:val="left" w:pos="1800"/>
                <w:tab w:val="left" w:pos="2520"/>
                <w:tab w:val="left" w:pos="3240"/>
                <w:tab w:val="left" w:pos="3960"/>
                <w:tab w:val="left" w:pos="4680"/>
                <w:tab w:val="left" w:pos="5400"/>
                <w:tab w:val="left" w:pos="6120"/>
                <w:tab w:val="left" w:pos="6840"/>
                <w:tab w:val="left" w:pos="7560"/>
              </w:tabs>
              <w:autoSpaceDE w:val="0"/>
              <w:autoSpaceDN w:val="0"/>
              <w:rPr>
                <w:rFonts w:ascii="Arial" w:hAnsi="Arial" w:cs="Arial"/>
                <w:b/>
                <w:color w:val="FF0000"/>
                <w:sz w:val="16"/>
                <w:szCs w:val="16"/>
              </w:rPr>
            </w:pPr>
            <w:r>
              <w:rPr>
                <w:rFonts w:ascii="Arial" w:hAnsi="Arial" w:cs="Arial"/>
                <w:b/>
                <w:sz w:val="16"/>
                <w:szCs w:val="16"/>
              </w:rPr>
              <w:t>4. Includes relevant and thorough observations about potential job modifications for client at conclusion of report.  /20</w:t>
            </w:r>
            <w:r>
              <w:rPr>
                <w:rFonts w:ascii="Arial" w:hAnsi="Arial" w:cs="Arial"/>
                <w:b/>
                <w:sz w:val="16"/>
                <w:szCs w:val="16"/>
              </w:rPr>
              <w:br/>
            </w:r>
          </w:p>
        </w:tc>
        <w:tc>
          <w:tcPr>
            <w:tcW w:w="1559" w:type="dxa"/>
            <w:tcBorders>
              <w:top w:val="single" w:sz="4" w:space="0" w:color="auto"/>
              <w:left w:val="single" w:sz="4" w:space="0" w:color="auto"/>
              <w:bottom w:val="single" w:sz="4" w:space="0" w:color="auto"/>
              <w:right w:val="single" w:sz="4" w:space="0" w:color="auto"/>
            </w:tcBorders>
            <w:hideMark/>
          </w:tcPr>
          <w:p w14:paraId="678909AF" w14:textId="77777777" w:rsidR="00B7396A" w:rsidRDefault="00B7396A" w:rsidP="0063504B">
            <w:pPr>
              <w:rPr>
                <w:rFonts w:ascii="Arial" w:hAnsi="Arial" w:cs="Arial"/>
                <w:snapToGrid w:val="0"/>
                <w:sz w:val="16"/>
                <w:szCs w:val="16"/>
              </w:rPr>
            </w:pPr>
            <w:r>
              <w:rPr>
                <w:rFonts w:ascii="Arial" w:hAnsi="Arial" w:cs="Arial"/>
                <w:snapToGrid w:val="0"/>
                <w:sz w:val="16"/>
                <w:szCs w:val="16"/>
              </w:rPr>
              <w:t xml:space="preserve">Concludes the report with a very well researched and considered section on potential, relevant job modifications for the ‘client’ seeking work in the occupation. </w:t>
            </w:r>
          </w:p>
        </w:tc>
        <w:tc>
          <w:tcPr>
            <w:tcW w:w="1560" w:type="dxa"/>
            <w:tcBorders>
              <w:top w:val="single" w:sz="4" w:space="0" w:color="auto"/>
              <w:left w:val="single" w:sz="4" w:space="0" w:color="auto"/>
              <w:bottom w:val="single" w:sz="4" w:space="0" w:color="auto"/>
              <w:right w:val="single" w:sz="4" w:space="0" w:color="auto"/>
            </w:tcBorders>
            <w:hideMark/>
          </w:tcPr>
          <w:p w14:paraId="0F455B30" w14:textId="77777777" w:rsidR="00B7396A" w:rsidRDefault="00B7396A" w:rsidP="0063504B">
            <w:pPr>
              <w:rPr>
                <w:rFonts w:ascii="Arial" w:hAnsi="Arial" w:cs="Arial"/>
                <w:snapToGrid w:val="0"/>
                <w:sz w:val="16"/>
                <w:szCs w:val="16"/>
              </w:rPr>
            </w:pPr>
            <w:r>
              <w:rPr>
                <w:rFonts w:ascii="Arial" w:hAnsi="Arial" w:cs="Arial"/>
                <w:snapToGrid w:val="0"/>
                <w:sz w:val="16"/>
                <w:szCs w:val="16"/>
              </w:rPr>
              <w:t xml:space="preserve">Concludes the report with a </w:t>
            </w:r>
            <w:proofErr w:type="spellStart"/>
            <w:r>
              <w:rPr>
                <w:rFonts w:ascii="Arial" w:hAnsi="Arial" w:cs="Arial"/>
                <w:snapToGrid w:val="0"/>
                <w:sz w:val="16"/>
                <w:szCs w:val="16"/>
              </w:rPr>
              <w:t>well researched</w:t>
            </w:r>
            <w:proofErr w:type="spellEnd"/>
            <w:r>
              <w:rPr>
                <w:rFonts w:ascii="Arial" w:hAnsi="Arial" w:cs="Arial"/>
                <w:snapToGrid w:val="0"/>
                <w:sz w:val="16"/>
                <w:szCs w:val="16"/>
              </w:rPr>
              <w:t xml:space="preserve"> and considered section on potential, mostly relevant job modifications for the ‘client’ seeking work in the occupation.</w:t>
            </w:r>
          </w:p>
        </w:tc>
        <w:tc>
          <w:tcPr>
            <w:tcW w:w="1560" w:type="dxa"/>
            <w:tcBorders>
              <w:top w:val="single" w:sz="4" w:space="0" w:color="auto"/>
              <w:left w:val="single" w:sz="4" w:space="0" w:color="auto"/>
              <w:bottom w:val="single" w:sz="4" w:space="0" w:color="auto"/>
              <w:right w:val="single" w:sz="4" w:space="0" w:color="auto"/>
            </w:tcBorders>
            <w:hideMark/>
          </w:tcPr>
          <w:p w14:paraId="72C80764" w14:textId="77777777" w:rsidR="00B7396A" w:rsidRDefault="00B7396A" w:rsidP="0063504B">
            <w:pPr>
              <w:rPr>
                <w:rFonts w:ascii="Arial" w:hAnsi="Arial" w:cs="Arial"/>
                <w:snapToGrid w:val="0"/>
                <w:sz w:val="16"/>
                <w:szCs w:val="16"/>
              </w:rPr>
            </w:pPr>
            <w:r>
              <w:rPr>
                <w:rFonts w:ascii="Arial" w:hAnsi="Arial" w:cs="Arial"/>
                <w:snapToGrid w:val="0"/>
                <w:sz w:val="16"/>
                <w:szCs w:val="16"/>
              </w:rPr>
              <w:t>Concludes the report with a somewhat researched and considered section on potential, somewhat relevant job modifications for the ‘client’ seeking work in the occupation.</w:t>
            </w:r>
          </w:p>
        </w:tc>
        <w:tc>
          <w:tcPr>
            <w:tcW w:w="1560" w:type="dxa"/>
            <w:tcBorders>
              <w:top w:val="single" w:sz="4" w:space="0" w:color="auto"/>
              <w:left w:val="single" w:sz="4" w:space="0" w:color="auto"/>
              <w:bottom w:val="single" w:sz="4" w:space="0" w:color="auto"/>
              <w:right w:val="single" w:sz="4" w:space="0" w:color="auto"/>
            </w:tcBorders>
            <w:hideMark/>
          </w:tcPr>
          <w:p w14:paraId="7ED0880D" w14:textId="77777777" w:rsidR="00B7396A" w:rsidRDefault="00B7396A" w:rsidP="0063504B">
            <w:pPr>
              <w:rPr>
                <w:rFonts w:ascii="Arial" w:hAnsi="Arial" w:cs="Arial"/>
                <w:sz w:val="16"/>
                <w:szCs w:val="16"/>
              </w:rPr>
            </w:pPr>
            <w:r>
              <w:rPr>
                <w:rFonts w:ascii="Arial" w:hAnsi="Arial" w:cs="Arial"/>
                <w:snapToGrid w:val="0"/>
                <w:sz w:val="16"/>
                <w:szCs w:val="16"/>
              </w:rPr>
              <w:t xml:space="preserve">Concludes the report with a limited section on potential job modifications for the ‘client’ seeking work in the occupation. Some modifications are missing and/or irrelevant to the client’s needs. </w:t>
            </w:r>
          </w:p>
        </w:tc>
        <w:tc>
          <w:tcPr>
            <w:tcW w:w="1560" w:type="dxa"/>
            <w:tcBorders>
              <w:top w:val="single" w:sz="4" w:space="0" w:color="auto"/>
              <w:left w:val="single" w:sz="4" w:space="0" w:color="auto"/>
              <w:bottom w:val="single" w:sz="4" w:space="0" w:color="auto"/>
              <w:right w:val="single" w:sz="4" w:space="0" w:color="auto"/>
            </w:tcBorders>
            <w:hideMark/>
          </w:tcPr>
          <w:p w14:paraId="21005D53" w14:textId="77777777" w:rsidR="00B7396A" w:rsidRDefault="00B7396A" w:rsidP="0063504B">
            <w:pPr>
              <w:rPr>
                <w:rFonts w:ascii="Arial" w:hAnsi="Arial" w:cs="Arial"/>
                <w:sz w:val="16"/>
                <w:szCs w:val="16"/>
              </w:rPr>
            </w:pPr>
            <w:r>
              <w:rPr>
                <w:rFonts w:ascii="Arial" w:hAnsi="Arial" w:cs="Arial"/>
                <w:snapToGrid w:val="0"/>
                <w:sz w:val="16"/>
                <w:szCs w:val="16"/>
              </w:rPr>
              <w:t>Concludes the report with no or very limited section on potential job modifications for the ‘client’ seeking work in the occupation. Many modifications are missing and/or irrelevant to the client’s needs.</w:t>
            </w:r>
          </w:p>
        </w:tc>
      </w:tr>
      <w:tr w:rsidR="00B7396A" w14:paraId="568986DD" w14:textId="77777777" w:rsidTr="00F24D3F">
        <w:trPr>
          <w:trHeight w:val="44"/>
        </w:trPr>
        <w:tc>
          <w:tcPr>
            <w:tcW w:w="1561" w:type="dxa"/>
            <w:tcBorders>
              <w:top w:val="single" w:sz="4" w:space="0" w:color="auto"/>
              <w:left w:val="single" w:sz="4" w:space="0" w:color="auto"/>
              <w:bottom w:val="single" w:sz="4" w:space="0" w:color="auto"/>
              <w:right w:val="single" w:sz="4" w:space="0" w:color="auto"/>
            </w:tcBorders>
            <w:hideMark/>
          </w:tcPr>
          <w:p w14:paraId="42E00654" w14:textId="77777777" w:rsidR="00B7396A" w:rsidRDefault="00B7396A" w:rsidP="0063504B">
            <w:pPr>
              <w:tabs>
                <w:tab w:val="left" w:pos="1080"/>
                <w:tab w:val="left" w:pos="1800"/>
                <w:tab w:val="left" w:pos="2520"/>
                <w:tab w:val="left" w:pos="3240"/>
                <w:tab w:val="left" w:pos="3960"/>
                <w:tab w:val="left" w:pos="4680"/>
                <w:tab w:val="left" w:pos="5400"/>
                <w:tab w:val="left" w:pos="6120"/>
                <w:tab w:val="left" w:pos="6840"/>
                <w:tab w:val="left" w:pos="7560"/>
              </w:tabs>
              <w:autoSpaceDE w:val="0"/>
              <w:autoSpaceDN w:val="0"/>
              <w:rPr>
                <w:rFonts w:ascii="Arial" w:hAnsi="Arial" w:cs="Arial"/>
                <w:b/>
                <w:color w:val="FF0000"/>
                <w:sz w:val="16"/>
                <w:szCs w:val="16"/>
              </w:rPr>
            </w:pPr>
            <w:r>
              <w:rPr>
                <w:rFonts w:ascii="Arial" w:hAnsi="Arial" w:cs="Arial"/>
                <w:b/>
                <w:sz w:val="16"/>
                <w:szCs w:val="16"/>
              </w:rPr>
              <w:t>5. Report is clearly written, well communicated and demonstrates highly developed written skills (e.g., appropriate form and structure, correct grammar and spelling, and where relevant, consistent citations and referencing, according to APA style guidelines.)  /20</w:t>
            </w:r>
            <w:r>
              <w:rPr>
                <w:rFonts w:ascii="Arial" w:hAnsi="Arial" w:cs="Arial"/>
                <w:b/>
                <w:sz w:val="16"/>
                <w:szCs w:val="16"/>
              </w:rPr>
              <w:br/>
            </w:r>
          </w:p>
        </w:tc>
        <w:tc>
          <w:tcPr>
            <w:tcW w:w="1559" w:type="dxa"/>
            <w:tcBorders>
              <w:top w:val="single" w:sz="4" w:space="0" w:color="auto"/>
              <w:left w:val="single" w:sz="4" w:space="0" w:color="auto"/>
              <w:bottom w:val="single" w:sz="4" w:space="0" w:color="auto"/>
              <w:right w:val="single" w:sz="4" w:space="0" w:color="auto"/>
            </w:tcBorders>
            <w:hideMark/>
          </w:tcPr>
          <w:p w14:paraId="275F9A9C" w14:textId="77777777" w:rsidR="00B7396A" w:rsidRDefault="00B7396A" w:rsidP="0063504B">
            <w:pPr>
              <w:rPr>
                <w:rFonts w:ascii="Arial" w:hAnsi="Arial" w:cs="Arial"/>
                <w:sz w:val="16"/>
                <w:szCs w:val="16"/>
              </w:rPr>
            </w:pPr>
            <w:r>
              <w:rPr>
                <w:rFonts w:ascii="Arial" w:hAnsi="Arial" w:cs="Arial"/>
                <w:sz w:val="16"/>
                <w:szCs w:val="16"/>
              </w:rPr>
              <w:t xml:space="preserve">Report is very clearly written and well communicated with professional and succinct expression. </w:t>
            </w:r>
          </w:p>
          <w:p w14:paraId="19BB2133" w14:textId="77777777" w:rsidR="00B7396A" w:rsidRDefault="00B7396A" w:rsidP="0063504B">
            <w:pPr>
              <w:rPr>
                <w:rFonts w:ascii="Arial" w:hAnsi="Arial" w:cs="Arial"/>
                <w:sz w:val="16"/>
                <w:szCs w:val="16"/>
              </w:rPr>
            </w:pPr>
            <w:r>
              <w:rPr>
                <w:rFonts w:ascii="Arial" w:hAnsi="Arial" w:cs="Arial"/>
                <w:sz w:val="16"/>
                <w:szCs w:val="16"/>
              </w:rPr>
              <w:t xml:space="preserve">Appropriate structure with virtually no spelling or grammar errors. </w:t>
            </w:r>
          </w:p>
          <w:p w14:paraId="3AF562CA" w14:textId="77777777" w:rsidR="00B7396A" w:rsidRDefault="00B7396A" w:rsidP="0063504B">
            <w:pPr>
              <w:rPr>
                <w:rFonts w:ascii="Arial" w:hAnsi="Arial" w:cs="Arial"/>
                <w:snapToGrid w:val="0"/>
                <w:sz w:val="16"/>
                <w:szCs w:val="16"/>
              </w:rPr>
            </w:pPr>
            <w:r>
              <w:rPr>
                <w:rFonts w:ascii="Arial" w:hAnsi="Arial" w:cs="Arial"/>
                <w:sz w:val="16"/>
                <w:szCs w:val="16"/>
              </w:rPr>
              <w:t>Excellent referencing technique where required, with virtually no errors, demonstrating a superior</w:t>
            </w:r>
            <w:bookmarkStart w:id="0" w:name="_GoBack"/>
            <w:bookmarkEnd w:id="0"/>
            <w:r>
              <w:rPr>
                <w:rFonts w:ascii="Arial" w:hAnsi="Arial" w:cs="Arial"/>
                <w:sz w:val="16"/>
                <w:szCs w:val="16"/>
              </w:rPr>
              <w:t xml:space="preserve"> understanding of professional referencing.</w:t>
            </w:r>
          </w:p>
        </w:tc>
        <w:tc>
          <w:tcPr>
            <w:tcW w:w="1560" w:type="dxa"/>
            <w:tcBorders>
              <w:top w:val="single" w:sz="4" w:space="0" w:color="auto"/>
              <w:left w:val="single" w:sz="4" w:space="0" w:color="auto"/>
              <w:bottom w:val="single" w:sz="4" w:space="0" w:color="auto"/>
              <w:right w:val="single" w:sz="4" w:space="0" w:color="auto"/>
            </w:tcBorders>
            <w:hideMark/>
          </w:tcPr>
          <w:p w14:paraId="72DBC13D" w14:textId="77777777" w:rsidR="00B7396A" w:rsidRDefault="00B7396A" w:rsidP="0063504B">
            <w:pPr>
              <w:rPr>
                <w:rFonts w:ascii="Arial" w:hAnsi="Arial" w:cs="Arial"/>
                <w:sz w:val="16"/>
                <w:szCs w:val="16"/>
              </w:rPr>
            </w:pPr>
            <w:r>
              <w:rPr>
                <w:rFonts w:ascii="Arial" w:hAnsi="Arial" w:cs="Arial"/>
                <w:sz w:val="16"/>
                <w:szCs w:val="16"/>
              </w:rPr>
              <w:t xml:space="preserve">Report is clearly written and communicated with mostly clear and succinct expression. </w:t>
            </w:r>
          </w:p>
          <w:p w14:paraId="7391238A" w14:textId="77777777" w:rsidR="00B7396A" w:rsidRDefault="00B7396A" w:rsidP="0063504B">
            <w:pPr>
              <w:rPr>
                <w:rFonts w:ascii="Arial" w:hAnsi="Arial" w:cs="Arial"/>
                <w:sz w:val="16"/>
                <w:szCs w:val="16"/>
              </w:rPr>
            </w:pPr>
            <w:r>
              <w:rPr>
                <w:rFonts w:ascii="Arial" w:hAnsi="Arial" w:cs="Arial"/>
                <w:sz w:val="16"/>
                <w:szCs w:val="16"/>
              </w:rPr>
              <w:t xml:space="preserve">Mostly appropriate structure with minimal spelling or grammar errors. </w:t>
            </w:r>
          </w:p>
          <w:p w14:paraId="220D5201" w14:textId="77777777" w:rsidR="00B7396A" w:rsidRDefault="00B7396A" w:rsidP="0063504B">
            <w:pPr>
              <w:rPr>
                <w:rFonts w:ascii="Arial" w:hAnsi="Arial" w:cs="Arial"/>
                <w:snapToGrid w:val="0"/>
                <w:sz w:val="16"/>
                <w:szCs w:val="16"/>
              </w:rPr>
            </w:pPr>
            <w:r>
              <w:rPr>
                <w:rFonts w:ascii="Arial" w:hAnsi="Arial" w:cs="Arial"/>
                <w:sz w:val="16"/>
                <w:szCs w:val="16"/>
              </w:rPr>
              <w:t>Good referencing technique where required, with minor errors, demonstrating a solid understanding of professional referencing.</w:t>
            </w:r>
          </w:p>
        </w:tc>
        <w:tc>
          <w:tcPr>
            <w:tcW w:w="1560" w:type="dxa"/>
            <w:tcBorders>
              <w:top w:val="single" w:sz="4" w:space="0" w:color="auto"/>
              <w:left w:val="single" w:sz="4" w:space="0" w:color="auto"/>
              <w:bottom w:val="single" w:sz="4" w:space="0" w:color="auto"/>
              <w:right w:val="single" w:sz="4" w:space="0" w:color="auto"/>
            </w:tcBorders>
            <w:hideMark/>
          </w:tcPr>
          <w:p w14:paraId="740FC75A" w14:textId="77777777" w:rsidR="00B7396A" w:rsidRDefault="00B7396A" w:rsidP="0063504B">
            <w:pPr>
              <w:rPr>
                <w:rFonts w:ascii="Arial" w:hAnsi="Arial" w:cs="Arial"/>
                <w:sz w:val="16"/>
                <w:szCs w:val="16"/>
              </w:rPr>
            </w:pPr>
            <w:r>
              <w:rPr>
                <w:rFonts w:ascii="Arial" w:hAnsi="Arial" w:cs="Arial"/>
                <w:sz w:val="16"/>
                <w:szCs w:val="16"/>
              </w:rPr>
              <w:t xml:space="preserve">Report is mostly well written and clearly expressed. </w:t>
            </w:r>
          </w:p>
          <w:p w14:paraId="1C5FC37B" w14:textId="77777777" w:rsidR="00B7396A" w:rsidRDefault="00B7396A" w:rsidP="0063504B">
            <w:pPr>
              <w:rPr>
                <w:rFonts w:ascii="Arial" w:hAnsi="Arial" w:cs="Arial"/>
                <w:sz w:val="16"/>
                <w:szCs w:val="16"/>
              </w:rPr>
            </w:pPr>
            <w:r>
              <w:rPr>
                <w:rFonts w:ascii="Arial" w:hAnsi="Arial" w:cs="Arial"/>
                <w:sz w:val="16"/>
                <w:szCs w:val="16"/>
              </w:rPr>
              <w:t xml:space="preserve">Mostly appropriate structure with some spelling or grammar errors. </w:t>
            </w:r>
          </w:p>
          <w:p w14:paraId="20DAFBDC" w14:textId="77777777" w:rsidR="00B7396A" w:rsidRDefault="00B7396A" w:rsidP="0063504B">
            <w:pPr>
              <w:rPr>
                <w:rFonts w:ascii="Arial" w:hAnsi="Arial" w:cs="Arial"/>
                <w:snapToGrid w:val="0"/>
                <w:sz w:val="16"/>
                <w:szCs w:val="16"/>
              </w:rPr>
            </w:pPr>
            <w:r>
              <w:rPr>
                <w:rFonts w:ascii="Arial" w:hAnsi="Arial" w:cs="Arial"/>
                <w:sz w:val="16"/>
                <w:szCs w:val="16"/>
              </w:rPr>
              <w:t xml:space="preserve">Mostly accurate referencing technique where required, with some need to refine these in line with APA guidelines. </w:t>
            </w:r>
          </w:p>
        </w:tc>
        <w:tc>
          <w:tcPr>
            <w:tcW w:w="1560" w:type="dxa"/>
            <w:tcBorders>
              <w:top w:val="single" w:sz="4" w:space="0" w:color="auto"/>
              <w:left w:val="single" w:sz="4" w:space="0" w:color="auto"/>
              <w:bottom w:val="single" w:sz="4" w:space="0" w:color="auto"/>
              <w:right w:val="single" w:sz="4" w:space="0" w:color="auto"/>
            </w:tcBorders>
            <w:hideMark/>
          </w:tcPr>
          <w:p w14:paraId="0BFCE6EA" w14:textId="77777777" w:rsidR="00B7396A" w:rsidRDefault="00B7396A" w:rsidP="0063504B">
            <w:pPr>
              <w:rPr>
                <w:rFonts w:ascii="Arial" w:hAnsi="Arial" w:cs="Arial"/>
                <w:sz w:val="16"/>
                <w:szCs w:val="16"/>
              </w:rPr>
            </w:pPr>
            <w:r>
              <w:rPr>
                <w:rFonts w:ascii="Arial" w:hAnsi="Arial" w:cs="Arial"/>
                <w:sz w:val="16"/>
                <w:szCs w:val="16"/>
              </w:rPr>
              <w:t>Report is lacking in clear and succinct expression.</w:t>
            </w:r>
          </w:p>
          <w:p w14:paraId="00335722" w14:textId="77777777" w:rsidR="00B7396A" w:rsidRDefault="00B7396A" w:rsidP="0063504B">
            <w:pPr>
              <w:rPr>
                <w:rFonts w:ascii="Arial" w:hAnsi="Arial" w:cs="Arial"/>
                <w:sz w:val="16"/>
                <w:szCs w:val="16"/>
              </w:rPr>
            </w:pPr>
            <w:r>
              <w:rPr>
                <w:rFonts w:ascii="Arial" w:hAnsi="Arial" w:cs="Arial"/>
                <w:sz w:val="16"/>
                <w:szCs w:val="16"/>
              </w:rPr>
              <w:t xml:space="preserve">Some issues in structure and spelling and/or grammar errors noted throughout. </w:t>
            </w:r>
          </w:p>
          <w:p w14:paraId="4CA268B3" w14:textId="77777777" w:rsidR="00B7396A" w:rsidRDefault="00B7396A" w:rsidP="0063504B">
            <w:pPr>
              <w:rPr>
                <w:rFonts w:ascii="Arial" w:hAnsi="Arial" w:cs="Arial"/>
                <w:sz w:val="16"/>
                <w:szCs w:val="16"/>
              </w:rPr>
            </w:pPr>
            <w:r>
              <w:rPr>
                <w:rFonts w:ascii="Arial" w:hAnsi="Arial" w:cs="Arial"/>
                <w:sz w:val="16"/>
                <w:szCs w:val="16"/>
              </w:rPr>
              <w:t>Incorrect referencing technique noted (e.g. direct quotes, in-text referencing, and reference list). Needs stronger proof reading and referral to APA guidelines.</w:t>
            </w:r>
          </w:p>
        </w:tc>
        <w:tc>
          <w:tcPr>
            <w:tcW w:w="1560" w:type="dxa"/>
            <w:tcBorders>
              <w:top w:val="single" w:sz="4" w:space="0" w:color="auto"/>
              <w:left w:val="single" w:sz="4" w:space="0" w:color="auto"/>
              <w:bottom w:val="single" w:sz="4" w:space="0" w:color="auto"/>
              <w:right w:val="single" w:sz="4" w:space="0" w:color="auto"/>
            </w:tcBorders>
          </w:tcPr>
          <w:p w14:paraId="0D978176" w14:textId="77777777" w:rsidR="00B7396A" w:rsidRDefault="00B7396A" w:rsidP="0063504B">
            <w:pPr>
              <w:tabs>
                <w:tab w:val="left" w:pos="2258"/>
              </w:tabs>
              <w:rPr>
                <w:rFonts w:ascii="Arial" w:hAnsi="Arial" w:cs="Arial"/>
                <w:sz w:val="16"/>
                <w:szCs w:val="16"/>
              </w:rPr>
            </w:pPr>
          </w:p>
          <w:p w14:paraId="084E32FC" w14:textId="77777777" w:rsidR="00B7396A" w:rsidRDefault="00B7396A" w:rsidP="0063504B">
            <w:pPr>
              <w:tabs>
                <w:tab w:val="left" w:pos="2258"/>
              </w:tabs>
              <w:rPr>
                <w:rFonts w:ascii="Arial" w:hAnsi="Arial" w:cs="Arial"/>
                <w:sz w:val="16"/>
                <w:szCs w:val="16"/>
              </w:rPr>
            </w:pPr>
            <w:r>
              <w:rPr>
                <w:rFonts w:ascii="Arial" w:hAnsi="Arial" w:cs="Arial"/>
                <w:sz w:val="16"/>
                <w:szCs w:val="16"/>
              </w:rPr>
              <w:t>Report is without clear and succinct expression.</w:t>
            </w:r>
          </w:p>
          <w:p w14:paraId="3B0699FB" w14:textId="77777777" w:rsidR="00B7396A" w:rsidRDefault="00B7396A" w:rsidP="0063504B">
            <w:pPr>
              <w:tabs>
                <w:tab w:val="left" w:pos="557"/>
              </w:tabs>
              <w:rPr>
                <w:rFonts w:ascii="Arial" w:hAnsi="Arial" w:cs="Arial"/>
                <w:sz w:val="16"/>
                <w:szCs w:val="16"/>
              </w:rPr>
            </w:pPr>
            <w:r>
              <w:rPr>
                <w:rFonts w:ascii="Arial" w:hAnsi="Arial" w:cs="Arial"/>
                <w:sz w:val="16"/>
                <w:szCs w:val="16"/>
              </w:rPr>
              <w:t xml:space="preserve">Repeated issues in structure and spelling and/or grammar errors noted frequently throughout. </w:t>
            </w:r>
          </w:p>
          <w:p w14:paraId="074E0103" w14:textId="77777777" w:rsidR="00B7396A" w:rsidRDefault="00B7396A" w:rsidP="0063504B">
            <w:pPr>
              <w:rPr>
                <w:rFonts w:ascii="Arial" w:hAnsi="Arial" w:cs="Arial"/>
                <w:sz w:val="16"/>
                <w:szCs w:val="16"/>
              </w:rPr>
            </w:pPr>
            <w:r>
              <w:rPr>
                <w:rFonts w:ascii="Arial" w:hAnsi="Arial" w:cs="Arial"/>
                <w:sz w:val="16"/>
                <w:szCs w:val="16"/>
              </w:rPr>
              <w:t>Incorrect referencing technique noted frequently. No evidence of proofreading or adherence to APA guidelines</w:t>
            </w:r>
          </w:p>
        </w:tc>
      </w:tr>
    </w:tbl>
    <w:p w14:paraId="596A491A" w14:textId="77777777" w:rsidR="00231AAB" w:rsidRDefault="00231AAB" w:rsidP="00F24D3F">
      <w:pPr>
        <w:pStyle w:val="Heading1"/>
      </w:pPr>
    </w:p>
    <w:sectPr w:rsidR="00231AAB" w:rsidSect="00012499">
      <w:pgSz w:w="11906" w:h="16838"/>
      <w:pgMar w:top="7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B8CCB" w14:textId="77777777" w:rsidR="00A34617" w:rsidRDefault="00A34617" w:rsidP="003C5D77">
      <w:pPr>
        <w:spacing w:after="0" w:line="240" w:lineRule="auto"/>
      </w:pPr>
      <w:r>
        <w:separator/>
      </w:r>
    </w:p>
  </w:endnote>
  <w:endnote w:type="continuationSeparator" w:id="0">
    <w:p w14:paraId="705BDF4B" w14:textId="77777777" w:rsidR="00A34617" w:rsidRDefault="00A34617"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94F5B" w14:textId="77777777" w:rsidR="00A34617" w:rsidRDefault="00A34617" w:rsidP="003C5D77">
      <w:pPr>
        <w:spacing w:after="0" w:line="240" w:lineRule="auto"/>
      </w:pPr>
      <w:r>
        <w:separator/>
      </w:r>
    </w:p>
  </w:footnote>
  <w:footnote w:type="continuationSeparator" w:id="0">
    <w:p w14:paraId="31623B10" w14:textId="77777777" w:rsidR="00A34617" w:rsidRDefault="00A34617"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7C1A"/>
    <w:multiLevelType w:val="hybridMultilevel"/>
    <w:tmpl w:val="793A2216"/>
    <w:lvl w:ilvl="0" w:tplc="EF226E5A">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336E81"/>
    <w:multiLevelType w:val="hybridMultilevel"/>
    <w:tmpl w:val="2C702F74"/>
    <w:lvl w:ilvl="0" w:tplc="49524054">
      <w:start w:val="1"/>
      <w:numFmt w:val="decimal"/>
      <w:lvlText w:val="%1."/>
      <w:lvlJc w:val="left"/>
      <w:pPr>
        <w:ind w:left="940" w:hanging="360"/>
        <w:jc w:val="left"/>
      </w:pPr>
      <w:rPr>
        <w:rFonts w:ascii="Arial" w:eastAsia="Arial" w:hAnsi="Arial" w:cs="Arial" w:hint="default"/>
        <w:spacing w:val="0"/>
        <w:w w:val="93"/>
        <w:sz w:val="21"/>
        <w:szCs w:val="21"/>
      </w:rPr>
    </w:lvl>
    <w:lvl w:ilvl="1" w:tplc="0C09000F">
      <w:start w:val="1"/>
      <w:numFmt w:val="decimal"/>
      <w:lvlText w:val="%2."/>
      <w:lvlJc w:val="left"/>
      <w:pPr>
        <w:ind w:left="940" w:hanging="360"/>
        <w:jc w:val="left"/>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4"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8" w15:restartNumberingAfterBreak="0">
    <w:nsid w:val="4AB558B0"/>
    <w:multiLevelType w:val="hybridMultilevel"/>
    <w:tmpl w:val="F612B242"/>
    <w:lvl w:ilvl="0" w:tplc="2D5A21A4">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C9F2AEF"/>
    <w:multiLevelType w:val="hybridMultilevel"/>
    <w:tmpl w:val="34B8DC1A"/>
    <w:lvl w:ilvl="0" w:tplc="6866735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4"/>
  </w:num>
  <w:num w:numId="8">
    <w:abstractNumId w:val="2"/>
  </w:num>
  <w:num w:numId="9">
    <w:abstractNumId w:val="5"/>
  </w:num>
  <w:num w:numId="10">
    <w:abstractNumId w:val="10"/>
  </w:num>
  <w:num w:numId="11">
    <w:abstractNumId w:val="6"/>
  </w:num>
  <w:num w:numId="12">
    <w:abstractNumId w:val="7"/>
  </w:num>
  <w:num w:numId="13">
    <w:abstractNumId w:val="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12499"/>
    <w:rsid w:val="000E73FE"/>
    <w:rsid w:val="001A0FDE"/>
    <w:rsid w:val="00231AAB"/>
    <w:rsid w:val="0031053A"/>
    <w:rsid w:val="0032515A"/>
    <w:rsid w:val="003C5D77"/>
    <w:rsid w:val="0042164F"/>
    <w:rsid w:val="00422226"/>
    <w:rsid w:val="0042785E"/>
    <w:rsid w:val="004721F3"/>
    <w:rsid w:val="004926B0"/>
    <w:rsid w:val="00505CB4"/>
    <w:rsid w:val="00580E3B"/>
    <w:rsid w:val="005B4554"/>
    <w:rsid w:val="005C083E"/>
    <w:rsid w:val="00656642"/>
    <w:rsid w:val="007951E5"/>
    <w:rsid w:val="007A2B92"/>
    <w:rsid w:val="00933E69"/>
    <w:rsid w:val="00A34617"/>
    <w:rsid w:val="00AF014C"/>
    <w:rsid w:val="00B121F6"/>
    <w:rsid w:val="00B5110E"/>
    <w:rsid w:val="00B7396A"/>
    <w:rsid w:val="00BC1E40"/>
    <w:rsid w:val="00D8227C"/>
    <w:rsid w:val="00DA55A7"/>
    <w:rsid w:val="00DC448E"/>
    <w:rsid w:val="00E10568"/>
    <w:rsid w:val="00E47D67"/>
    <w:rsid w:val="00EC0206"/>
    <w:rsid w:val="00EC616A"/>
    <w:rsid w:val="00F24D3F"/>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3754F68F-C120-417D-810A-28D54B14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paragraph" w:styleId="BodyText">
    <w:name w:val="Body Text"/>
    <w:basedOn w:val="Normal"/>
    <w:link w:val="BodyTextChar"/>
    <w:uiPriority w:val="99"/>
    <w:semiHidden/>
    <w:unhideWhenUsed/>
    <w:rsid w:val="00012499"/>
    <w:pPr>
      <w:spacing w:after="120"/>
    </w:pPr>
  </w:style>
  <w:style w:type="character" w:customStyle="1" w:styleId="BodyTextChar">
    <w:name w:val="Body Text Char"/>
    <w:basedOn w:val="DefaultParagraphFont"/>
    <w:link w:val="BodyText"/>
    <w:uiPriority w:val="99"/>
    <w:semiHidden/>
    <w:rsid w:val="00012499"/>
    <w:rPr>
      <w:rFonts w:ascii="Roboto" w:hAnsi="Robo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4</cp:revision>
  <cp:lastPrinted>2019-01-15T00:06:00Z</cp:lastPrinted>
  <dcterms:created xsi:type="dcterms:W3CDTF">2019-01-20T23:46:00Z</dcterms:created>
  <dcterms:modified xsi:type="dcterms:W3CDTF">2019-01-23T05:31:00Z</dcterms:modified>
</cp:coreProperties>
</file>